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1760" w:rsidRDefault="004A1760" w:rsidP="004A1760">
      <w:pPr>
        <w:jc w:val="center"/>
      </w:pPr>
      <w:r>
        <w:rPr>
          <w:rFonts w:ascii="Times New Roman" w:hAnsi="Times New Roman"/>
          <w:noProof/>
          <w:color w:val="auto"/>
          <w:sz w:val="32"/>
          <w:szCs w:val="32"/>
        </w:rPr>
        <w:drawing>
          <wp:inline distT="0" distB="0" distL="0" distR="0">
            <wp:extent cx="828675" cy="942975"/>
            <wp:effectExtent l="19050" t="0" r="9525" b="0"/>
            <wp:docPr id="1" name="Рисунок 1" descr="Герб  Дивее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Герб  Дивеево"/>
                    <pic:cNvPicPr>
                      <a:picLocks noChangeAspect="1" noChangeArrowheads="1"/>
                    </pic:cNvPicPr>
                  </pic:nvPicPr>
                  <pic:blipFill>
                    <a:blip r:embed="rId7"/>
                    <a:srcRect/>
                    <a:stretch>
                      <a:fillRect/>
                    </a:stretch>
                  </pic:blipFill>
                  <pic:spPr bwMode="auto">
                    <a:xfrm>
                      <a:off x="0" y="0"/>
                      <a:ext cx="828675" cy="942975"/>
                    </a:xfrm>
                    <a:prstGeom prst="rect">
                      <a:avLst/>
                    </a:prstGeom>
                    <a:noFill/>
                    <a:ln w="9525">
                      <a:noFill/>
                      <a:miter lim="800000"/>
                      <a:headEnd/>
                      <a:tailEnd/>
                    </a:ln>
                  </pic:spPr>
                </pic:pic>
              </a:graphicData>
            </a:graphic>
          </wp:inline>
        </w:drawing>
      </w:r>
    </w:p>
    <w:p w:rsidR="004A1760" w:rsidRDefault="004A1760" w:rsidP="004A1760">
      <w:pPr>
        <w:jc w:val="center"/>
      </w:pPr>
    </w:p>
    <w:p w:rsidR="004A1760" w:rsidRDefault="004A1760" w:rsidP="004A1760">
      <w:pPr>
        <w:pStyle w:val="2"/>
        <w:spacing w:before="0" w:after="0" w:line="240" w:lineRule="auto"/>
        <w:jc w:val="center"/>
        <w:rPr>
          <w:rFonts w:ascii="Times New Roman" w:hAnsi="Times New Roman"/>
          <w:color w:val="000000"/>
          <w:sz w:val="32"/>
          <w:szCs w:val="32"/>
        </w:rPr>
      </w:pPr>
      <w:r>
        <w:rPr>
          <w:rFonts w:ascii="Times New Roman" w:hAnsi="Times New Roman"/>
          <w:color w:val="000000"/>
          <w:sz w:val="32"/>
          <w:szCs w:val="32"/>
        </w:rPr>
        <w:t>СОВЕТ ДЕПУТАТОВ</w:t>
      </w:r>
    </w:p>
    <w:p w:rsidR="004A1760" w:rsidRDefault="004A1760" w:rsidP="004A1760">
      <w:pPr>
        <w:pStyle w:val="2"/>
        <w:spacing w:before="0" w:after="0" w:line="240" w:lineRule="auto"/>
        <w:jc w:val="center"/>
        <w:rPr>
          <w:rFonts w:ascii="Times New Roman" w:hAnsi="Times New Roman"/>
          <w:color w:val="000000"/>
          <w:sz w:val="32"/>
          <w:szCs w:val="32"/>
        </w:rPr>
      </w:pPr>
      <w:r>
        <w:rPr>
          <w:rFonts w:ascii="Times New Roman" w:hAnsi="Times New Roman"/>
          <w:color w:val="000000"/>
          <w:sz w:val="32"/>
          <w:szCs w:val="32"/>
        </w:rPr>
        <w:t>ДИВЕЕВСКОГО МУНИЦИПАЛЬНОГО ОКРУГА</w:t>
      </w:r>
    </w:p>
    <w:p w:rsidR="004A1760" w:rsidRDefault="004A1760" w:rsidP="004A1760">
      <w:pPr>
        <w:pStyle w:val="2"/>
        <w:spacing w:before="0" w:after="0" w:line="240" w:lineRule="auto"/>
        <w:jc w:val="center"/>
        <w:rPr>
          <w:rFonts w:ascii="Times New Roman" w:hAnsi="Times New Roman"/>
          <w:color w:val="000000"/>
          <w:sz w:val="32"/>
          <w:szCs w:val="32"/>
        </w:rPr>
      </w:pPr>
      <w:r>
        <w:rPr>
          <w:rFonts w:ascii="Times New Roman" w:hAnsi="Times New Roman"/>
          <w:color w:val="000000"/>
          <w:sz w:val="32"/>
          <w:szCs w:val="32"/>
        </w:rPr>
        <w:t>НИЖЕГОРОДСКОЙ ОБЛАСТИ</w:t>
      </w:r>
    </w:p>
    <w:p w:rsidR="004A1760" w:rsidRDefault="004A1760" w:rsidP="004A1760">
      <w:pPr>
        <w:jc w:val="center"/>
        <w:rPr>
          <w:rFonts w:ascii="Times New Roman" w:hAnsi="Times New Roman"/>
          <w:b/>
          <w:sz w:val="32"/>
          <w:szCs w:val="32"/>
        </w:rPr>
      </w:pPr>
    </w:p>
    <w:p w:rsidR="004A1760" w:rsidRDefault="004A1760" w:rsidP="004A1760">
      <w:pPr>
        <w:jc w:val="center"/>
        <w:rPr>
          <w:rFonts w:ascii="Times New Roman" w:hAnsi="Times New Roman"/>
          <w:b/>
          <w:sz w:val="32"/>
          <w:szCs w:val="32"/>
        </w:rPr>
      </w:pPr>
      <w:r>
        <w:rPr>
          <w:rFonts w:ascii="Times New Roman" w:hAnsi="Times New Roman"/>
          <w:b/>
          <w:sz w:val="32"/>
          <w:szCs w:val="32"/>
        </w:rPr>
        <w:t>Р Е Ш Е Н И Е</w:t>
      </w:r>
    </w:p>
    <w:p w:rsidR="004A1760" w:rsidRDefault="004A1760" w:rsidP="004A1760">
      <w:pPr>
        <w:jc w:val="center"/>
        <w:rPr>
          <w:rFonts w:ascii="Times New Roman" w:hAnsi="Times New Roman"/>
          <w:b/>
          <w:sz w:val="32"/>
          <w:szCs w:val="32"/>
        </w:rPr>
      </w:pPr>
    </w:p>
    <w:tbl>
      <w:tblPr>
        <w:tblW w:w="4688" w:type="pct"/>
        <w:tblInd w:w="108" w:type="dxa"/>
        <w:tblLayout w:type="fixed"/>
        <w:tblLook w:val="01E0" w:firstRow="1" w:lastRow="1" w:firstColumn="1" w:lastColumn="1" w:noHBand="0" w:noVBand="0"/>
      </w:tblPr>
      <w:tblGrid>
        <w:gridCol w:w="4170"/>
        <w:gridCol w:w="4023"/>
        <w:gridCol w:w="582"/>
        <w:gridCol w:w="730"/>
      </w:tblGrid>
      <w:tr w:rsidR="00012CD0" w:rsidRPr="00012CD0" w:rsidTr="0044649B">
        <w:trPr>
          <w:trHeight w:val="298"/>
        </w:trPr>
        <w:tc>
          <w:tcPr>
            <w:tcW w:w="2193" w:type="pct"/>
            <w:tcBorders>
              <w:top w:val="nil"/>
              <w:left w:val="nil"/>
              <w:bottom w:val="single" w:sz="4" w:space="0" w:color="auto"/>
              <w:right w:val="nil"/>
            </w:tcBorders>
            <w:vAlign w:val="bottom"/>
          </w:tcPr>
          <w:p w:rsidR="00012CD0" w:rsidRPr="00012CD0" w:rsidRDefault="00012CD0" w:rsidP="0044649B">
            <w:pPr>
              <w:tabs>
                <w:tab w:val="right" w:pos="8460"/>
                <w:tab w:val="right" w:pos="9923"/>
              </w:tabs>
              <w:overflowPunct w:val="0"/>
              <w:autoSpaceDE w:val="0"/>
              <w:autoSpaceDN w:val="0"/>
              <w:adjustRightInd w:val="0"/>
              <w:ind w:right="-20"/>
              <w:textAlignment w:val="baseline"/>
              <w:rPr>
                <w:rFonts w:ascii="Times New Roman" w:hAnsi="Times New Roman"/>
                <w:b/>
                <w:sz w:val="32"/>
                <w:szCs w:val="32"/>
              </w:rPr>
            </w:pPr>
            <w:r w:rsidRPr="00012CD0">
              <w:rPr>
                <w:rFonts w:ascii="Times New Roman" w:hAnsi="Times New Roman"/>
                <w:b/>
                <w:sz w:val="32"/>
                <w:szCs w:val="32"/>
              </w:rPr>
              <w:t>от 23 декабря 2025 г.</w:t>
            </w:r>
          </w:p>
        </w:tc>
        <w:tc>
          <w:tcPr>
            <w:tcW w:w="2116" w:type="pct"/>
            <w:vAlign w:val="bottom"/>
          </w:tcPr>
          <w:p w:rsidR="00012CD0" w:rsidRPr="00012CD0" w:rsidRDefault="00012CD0" w:rsidP="0044649B">
            <w:pPr>
              <w:tabs>
                <w:tab w:val="right" w:pos="9923"/>
              </w:tabs>
              <w:overflowPunct w:val="0"/>
              <w:autoSpaceDE w:val="0"/>
              <w:autoSpaceDN w:val="0"/>
              <w:adjustRightInd w:val="0"/>
              <w:ind w:firstLine="66"/>
              <w:textAlignment w:val="baseline"/>
              <w:rPr>
                <w:rFonts w:ascii="Times New Roman" w:hAnsi="Times New Roman"/>
                <w:b/>
                <w:sz w:val="32"/>
                <w:szCs w:val="32"/>
              </w:rPr>
            </w:pPr>
          </w:p>
        </w:tc>
        <w:tc>
          <w:tcPr>
            <w:tcW w:w="306" w:type="pct"/>
            <w:tcBorders>
              <w:top w:val="nil"/>
              <w:left w:val="nil"/>
              <w:right w:val="nil"/>
            </w:tcBorders>
            <w:vAlign w:val="bottom"/>
          </w:tcPr>
          <w:p w:rsidR="00012CD0" w:rsidRPr="00012CD0" w:rsidRDefault="00012CD0" w:rsidP="0044649B">
            <w:pPr>
              <w:tabs>
                <w:tab w:val="left" w:pos="182"/>
                <w:tab w:val="right" w:pos="9923"/>
              </w:tabs>
              <w:overflowPunct w:val="0"/>
              <w:autoSpaceDE w:val="0"/>
              <w:autoSpaceDN w:val="0"/>
              <w:adjustRightInd w:val="0"/>
              <w:ind w:right="6300"/>
              <w:textAlignment w:val="baseline"/>
              <w:rPr>
                <w:rFonts w:ascii="Times New Roman" w:hAnsi="Times New Roman"/>
                <w:b/>
                <w:sz w:val="32"/>
                <w:szCs w:val="32"/>
              </w:rPr>
            </w:pPr>
            <w:r w:rsidRPr="00012CD0">
              <w:rPr>
                <w:rFonts w:ascii="Times New Roman" w:hAnsi="Times New Roman"/>
                <w:b/>
                <w:sz w:val="32"/>
                <w:szCs w:val="32"/>
              </w:rPr>
              <w:t>№</w:t>
            </w:r>
          </w:p>
        </w:tc>
        <w:tc>
          <w:tcPr>
            <w:tcW w:w="384" w:type="pct"/>
            <w:tcBorders>
              <w:top w:val="nil"/>
              <w:left w:val="nil"/>
              <w:bottom w:val="single" w:sz="4" w:space="0" w:color="auto"/>
              <w:right w:val="nil"/>
            </w:tcBorders>
            <w:vAlign w:val="bottom"/>
          </w:tcPr>
          <w:p w:rsidR="00012CD0" w:rsidRPr="00012CD0" w:rsidRDefault="00012CD0" w:rsidP="0044649B">
            <w:pPr>
              <w:tabs>
                <w:tab w:val="right" w:pos="9923"/>
              </w:tabs>
              <w:overflowPunct w:val="0"/>
              <w:autoSpaceDE w:val="0"/>
              <w:autoSpaceDN w:val="0"/>
              <w:adjustRightInd w:val="0"/>
              <w:ind w:right="-108"/>
              <w:textAlignment w:val="baseline"/>
              <w:rPr>
                <w:rFonts w:ascii="Times New Roman" w:hAnsi="Times New Roman"/>
                <w:b/>
                <w:sz w:val="32"/>
                <w:szCs w:val="32"/>
              </w:rPr>
            </w:pPr>
            <w:r w:rsidRPr="00012CD0">
              <w:rPr>
                <w:rFonts w:ascii="Times New Roman" w:hAnsi="Times New Roman"/>
                <w:b/>
                <w:sz w:val="32"/>
                <w:szCs w:val="32"/>
              </w:rPr>
              <w:t>42</w:t>
            </w:r>
          </w:p>
        </w:tc>
      </w:tr>
    </w:tbl>
    <w:p w:rsidR="004A1760" w:rsidRDefault="004A1760" w:rsidP="00012CD0">
      <w:pPr>
        <w:rPr>
          <w:rFonts w:ascii="Times New Roman" w:hAnsi="Times New Roman"/>
          <w:b/>
          <w:sz w:val="36"/>
          <w:szCs w:val="36"/>
        </w:rPr>
      </w:pPr>
    </w:p>
    <w:tbl>
      <w:tblPr>
        <w:tblW w:w="0" w:type="auto"/>
        <w:tblLook w:val="00A0" w:firstRow="1" w:lastRow="0" w:firstColumn="1" w:lastColumn="0" w:noHBand="0" w:noVBand="0"/>
      </w:tblPr>
      <w:tblGrid>
        <w:gridCol w:w="4361"/>
      </w:tblGrid>
      <w:tr w:rsidR="004A1760" w:rsidTr="004A1760">
        <w:tc>
          <w:tcPr>
            <w:tcW w:w="4361" w:type="dxa"/>
            <w:hideMark/>
          </w:tcPr>
          <w:p w:rsidR="004A1760" w:rsidRPr="0064372B" w:rsidRDefault="004A1760">
            <w:pPr>
              <w:jc w:val="both"/>
              <w:rPr>
                <w:rFonts w:ascii="Times New Roman" w:hAnsi="Times New Roman"/>
                <w:sz w:val="28"/>
                <w:szCs w:val="28"/>
              </w:rPr>
            </w:pPr>
            <w:r w:rsidRPr="0064372B">
              <w:rPr>
                <w:rFonts w:ascii="Times New Roman" w:hAnsi="Times New Roman"/>
                <w:sz w:val="28"/>
                <w:szCs w:val="28"/>
              </w:rPr>
              <w:t xml:space="preserve">Об утверждении Положения о муниципальном жилищном контроле, осуществляемом на территории Дивеевского муниципального округа   Нижегородской области </w:t>
            </w:r>
          </w:p>
        </w:tc>
      </w:tr>
    </w:tbl>
    <w:p w:rsidR="004A1760" w:rsidRDefault="004A1760" w:rsidP="004A1760">
      <w:pPr>
        <w:jc w:val="center"/>
        <w:rPr>
          <w:rFonts w:ascii="Times New Roman" w:hAnsi="Times New Roman"/>
          <w:b/>
          <w:sz w:val="26"/>
          <w:szCs w:val="26"/>
        </w:rPr>
      </w:pPr>
    </w:p>
    <w:p w:rsidR="004A1760" w:rsidRDefault="004A1760" w:rsidP="004930E4">
      <w:pPr>
        <w:spacing w:line="360" w:lineRule="auto"/>
        <w:ind w:firstLine="540"/>
        <w:jc w:val="both"/>
        <w:rPr>
          <w:rFonts w:ascii="Times New Roman" w:hAnsi="Times New Roman"/>
          <w:sz w:val="28"/>
          <w:szCs w:val="28"/>
        </w:rPr>
      </w:pPr>
      <w:r>
        <w:rPr>
          <w:rFonts w:ascii="Times New Roman" w:hAnsi="Times New Roman"/>
          <w:sz w:val="28"/>
          <w:szCs w:val="28"/>
        </w:rPr>
        <w:t xml:space="preserve">В соответствии со статьей 20 Жилищного кодекса Российской Федерации, </w:t>
      </w:r>
      <w:r w:rsidR="006400F1" w:rsidRPr="006400F1">
        <w:rPr>
          <w:rFonts w:ascii="Times New Roman" w:hAnsi="Times New Roman"/>
          <w:sz w:val="28"/>
          <w:szCs w:val="28"/>
        </w:rPr>
        <w:t>статей 16</w:t>
      </w:r>
      <w:r w:rsidR="006400F1">
        <w:rPr>
          <w:b/>
          <w:sz w:val="28"/>
          <w:szCs w:val="28"/>
        </w:rPr>
        <w:t xml:space="preserve"> </w:t>
      </w:r>
      <w:r w:rsidR="006400F1">
        <w:rPr>
          <w:rFonts w:ascii="Times New Roman" w:hAnsi="Times New Roman"/>
          <w:sz w:val="28"/>
          <w:szCs w:val="28"/>
        </w:rPr>
        <w:t>Федерального закона от 06 октября 2003 № 131-ФЗ "Об общих принципах организации местного самоуправления в Российской Федерации",</w:t>
      </w:r>
      <w:r w:rsidR="006400F1">
        <w:rPr>
          <w:rFonts w:ascii="Times New Roman" w:hAnsi="Times New Roman"/>
          <w:sz w:val="28"/>
          <w:szCs w:val="28"/>
        </w:rPr>
        <w:t xml:space="preserve"> </w:t>
      </w:r>
      <w:r>
        <w:rPr>
          <w:rFonts w:ascii="Times New Roman" w:hAnsi="Times New Roman"/>
          <w:sz w:val="28"/>
          <w:szCs w:val="28"/>
        </w:rPr>
        <w:t>Федеральным законом от 31 июля 2020 № 248-ФЗ "О государственном контроле (надзоре) и муниципальном контроле в Российской Федерации",</w:t>
      </w:r>
      <w:r>
        <w:rPr>
          <w:b/>
          <w:sz w:val="28"/>
          <w:szCs w:val="28"/>
        </w:rPr>
        <w:t xml:space="preserve"> </w:t>
      </w:r>
      <w:r w:rsidR="006400F1" w:rsidRPr="006400F1">
        <w:rPr>
          <w:rFonts w:ascii="Times New Roman" w:hAnsi="Times New Roman"/>
          <w:sz w:val="28"/>
          <w:szCs w:val="28"/>
        </w:rPr>
        <w:t>статьей 3</w:t>
      </w:r>
      <w:r w:rsidR="006400F1">
        <w:rPr>
          <w:b/>
          <w:sz w:val="28"/>
          <w:szCs w:val="28"/>
        </w:rPr>
        <w:t xml:space="preserve"> </w:t>
      </w:r>
      <w:r w:rsidR="006400F1">
        <w:rPr>
          <w:rFonts w:ascii="Times New Roman" w:hAnsi="Times New Roman"/>
          <w:sz w:val="28"/>
          <w:szCs w:val="28"/>
        </w:rPr>
        <w:t>Устава</w:t>
      </w:r>
      <w:bookmarkStart w:id="0" w:name="_GoBack"/>
      <w:bookmarkEnd w:id="0"/>
      <w:r>
        <w:rPr>
          <w:rFonts w:ascii="Times New Roman" w:hAnsi="Times New Roman"/>
          <w:sz w:val="28"/>
          <w:szCs w:val="28"/>
        </w:rPr>
        <w:t xml:space="preserve"> Дивеевского муниципального округа Нижегородской области</w:t>
      </w:r>
    </w:p>
    <w:p w:rsidR="004A1760" w:rsidRDefault="004A1760" w:rsidP="004A1760">
      <w:pPr>
        <w:ind w:right="-143" w:firstLine="540"/>
        <w:jc w:val="center"/>
        <w:rPr>
          <w:rFonts w:ascii="Times New Roman" w:hAnsi="Times New Roman"/>
          <w:sz w:val="28"/>
          <w:szCs w:val="28"/>
        </w:rPr>
      </w:pPr>
    </w:p>
    <w:p w:rsidR="004A1760" w:rsidRDefault="004A1760" w:rsidP="004A1760">
      <w:pPr>
        <w:ind w:right="-143" w:firstLine="540"/>
        <w:jc w:val="center"/>
        <w:rPr>
          <w:rFonts w:ascii="Times New Roman" w:hAnsi="Times New Roman"/>
          <w:sz w:val="28"/>
          <w:szCs w:val="28"/>
        </w:rPr>
      </w:pPr>
      <w:r>
        <w:rPr>
          <w:rFonts w:ascii="Times New Roman" w:hAnsi="Times New Roman"/>
          <w:sz w:val="28"/>
          <w:szCs w:val="28"/>
        </w:rPr>
        <w:t xml:space="preserve">Совет депутатов Дивеевского муниципального округа </w:t>
      </w:r>
    </w:p>
    <w:p w:rsidR="004A1760" w:rsidRDefault="004A1760" w:rsidP="004A1760">
      <w:pPr>
        <w:ind w:right="-143" w:firstLine="540"/>
        <w:jc w:val="center"/>
        <w:rPr>
          <w:rFonts w:ascii="Times New Roman" w:hAnsi="Times New Roman"/>
          <w:sz w:val="28"/>
          <w:szCs w:val="28"/>
        </w:rPr>
      </w:pPr>
      <w:r>
        <w:rPr>
          <w:rFonts w:ascii="Times New Roman" w:hAnsi="Times New Roman"/>
          <w:sz w:val="28"/>
          <w:szCs w:val="28"/>
        </w:rPr>
        <w:t>Нижегородской области</w:t>
      </w:r>
      <w:r>
        <w:rPr>
          <w:rFonts w:ascii="Times New Roman" w:hAnsi="Times New Roman"/>
          <w:b/>
          <w:sz w:val="28"/>
          <w:szCs w:val="28"/>
        </w:rPr>
        <w:t xml:space="preserve"> р е ш и л:</w:t>
      </w:r>
    </w:p>
    <w:p w:rsidR="004A1760" w:rsidRDefault="004A1760" w:rsidP="004A1760">
      <w:pPr>
        <w:ind w:right="-143" w:firstLine="540"/>
        <w:jc w:val="center"/>
        <w:rPr>
          <w:rFonts w:ascii="Times New Roman" w:hAnsi="Times New Roman"/>
          <w:sz w:val="28"/>
          <w:szCs w:val="28"/>
        </w:rPr>
      </w:pPr>
    </w:p>
    <w:p w:rsidR="004A1760" w:rsidRDefault="004A1760" w:rsidP="004930E4">
      <w:pPr>
        <w:autoSpaceDE w:val="0"/>
        <w:autoSpaceDN w:val="0"/>
        <w:adjustRightInd w:val="0"/>
        <w:spacing w:line="360" w:lineRule="auto"/>
        <w:ind w:firstLine="708"/>
        <w:jc w:val="both"/>
        <w:rPr>
          <w:rFonts w:ascii="Times New Roman" w:hAnsi="Times New Roman"/>
          <w:sz w:val="28"/>
          <w:szCs w:val="28"/>
        </w:rPr>
      </w:pPr>
      <w:r>
        <w:rPr>
          <w:rFonts w:ascii="Times New Roman" w:hAnsi="Times New Roman"/>
          <w:sz w:val="28"/>
          <w:szCs w:val="28"/>
        </w:rPr>
        <w:t>1. Утвердить прилагаемое Положение о муниципальном жилищном контроле, осуществляемом на территории Дивеевского муниципального округа Нижегородской области.</w:t>
      </w:r>
    </w:p>
    <w:p w:rsidR="004A1760" w:rsidRDefault="004A1760" w:rsidP="004930E4">
      <w:pPr>
        <w:widowControl/>
        <w:numPr>
          <w:ilvl w:val="0"/>
          <w:numId w:val="8"/>
        </w:numPr>
        <w:tabs>
          <w:tab w:val="num" w:pos="426"/>
        </w:tabs>
        <w:autoSpaceDE w:val="0"/>
        <w:autoSpaceDN w:val="0"/>
        <w:adjustRightInd w:val="0"/>
        <w:spacing w:line="360" w:lineRule="auto"/>
        <w:ind w:left="0" w:firstLine="708"/>
        <w:jc w:val="both"/>
        <w:rPr>
          <w:rFonts w:ascii="Times New Roman" w:hAnsi="Times New Roman"/>
          <w:sz w:val="28"/>
          <w:szCs w:val="28"/>
        </w:rPr>
      </w:pPr>
      <w:r>
        <w:rPr>
          <w:rFonts w:ascii="Times New Roman" w:hAnsi="Times New Roman"/>
          <w:sz w:val="28"/>
          <w:szCs w:val="28"/>
        </w:rPr>
        <w:t xml:space="preserve">Считать утратившим силу решение Совета депутатов Дивеевского муниципального округа Нижегородской области от </w:t>
      </w:r>
      <w:r w:rsidR="008A0B5E">
        <w:rPr>
          <w:rFonts w:ascii="Times New Roman" w:hAnsi="Times New Roman"/>
          <w:sz w:val="28"/>
          <w:szCs w:val="28"/>
        </w:rPr>
        <w:t>19.12.2023 г.</w:t>
      </w:r>
      <w:r>
        <w:rPr>
          <w:rFonts w:ascii="Times New Roman" w:hAnsi="Times New Roman"/>
          <w:sz w:val="28"/>
          <w:szCs w:val="28"/>
        </w:rPr>
        <w:t xml:space="preserve"> № </w:t>
      </w:r>
      <w:r w:rsidR="008A0B5E">
        <w:rPr>
          <w:rFonts w:ascii="Times New Roman" w:hAnsi="Times New Roman"/>
          <w:sz w:val="28"/>
          <w:szCs w:val="28"/>
        </w:rPr>
        <w:t>82</w:t>
      </w:r>
      <w:r>
        <w:rPr>
          <w:rFonts w:ascii="Times New Roman" w:hAnsi="Times New Roman"/>
          <w:sz w:val="28"/>
          <w:szCs w:val="28"/>
        </w:rPr>
        <w:t xml:space="preserve"> «Об утверждении Положения о муниципальном жилищном контроле на территории Дивеевского муниципального округа Нижегородской области».</w:t>
      </w:r>
    </w:p>
    <w:p w:rsidR="0064372B" w:rsidRPr="0064372B" w:rsidRDefault="004A1760" w:rsidP="004930E4">
      <w:pPr>
        <w:spacing w:line="360" w:lineRule="auto"/>
        <w:ind w:firstLine="708"/>
        <w:jc w:val="both"/>
        <w:rPr>
          <w:rFonts w:ascii="Times New Roman" w:hAnsi="Times New Roman"/>
        </w:rPr>
      </w:pPr>
      <w:r>
        <w:rPr>
          <w:rFonts w:ascii="Times New Roman" w:hAnsi="Times New Roman"/>
          <w:sz w:val="28"/>
          <w:szCs w:val="28"/>
        </w:rPr>
        <w:lastRenderedPageBreak/>
        <w:t>3</w:t>
      </w:r>
      <w:r w:rsidRPr="0064372B">
        <w:rPr>
          <w:rFonts w:ascii="Times New Roman" w:hAnsi="Times New Roman"/>
          <w:sz w:val="28"/>
          <w:szCs w:val="28"/>
        </w:rPr>
        <w:t xml:space="preserve">. </w:t>
      </w:r>
      <w:r w:rsidR="0064372B" w:rsidRPr="0064372B">
        <w:rPr>
          <w:rFonts w:ascii="Times New Roman" w:hAnsi="Times New Roman"/>
          <w:sz w:val="28"/>
          <w:szCs w:val="28"/>
        </w:rPr>
        <w:t>Настоящее решение вступает в силу со дня его обнародования посредством размещения на официальном сайте администрации Дивеевского муниципального округа Нижегородской области в сети «Интернет».</w:t>
      </w:r>
    </w:p>
    <w:p w:rsidR="004A1760" w:rsidRDefault="0064372B" w:rsidP="004930E4">
      <w:pPr>
        <w:spacing w:line="360" w:lineRule="auto"/>
        <w:ind w:firstLine="708"/>
        <w:jc w:val="both"/>
        <w:rPr>
          <w:rFonts w:ascii="Times New Roman" w:hAnsi="Times New Roman"/>
          <w:sz w:val="28"/>
          <w:szCs w:val="28"/>
        </w:rPr>
      </w:pPr>
      <w:r>
        <w:rPr>
          <w:rFonts w:ascii="Times New Roman" w:hAnsi="Times New Roman"/>
          <w:sz w:val="28"/>
          <w:szCs w:val="28"/>
        </w:rPr>
        <w:t>4</w:t>
      </w:r>
      <w:r w:rsidR="004A1760">
        <w:rPr>
          <w:rFonts w:ascii="Times New Roman" w:hAnsi="Times New Roman"/>
          <w:sz w:val="28"/>
          <w:szCs w:val="28"/>
        </w:rPr>
        <w:t>. Контроль за исполнением настоящего решения возложить на постоянную комиссию Совета депутатов Дивеевского муниципального округа Нижегородской области по правовой политике и связям с общественностью.</w:t>
      </w:r>
    </w:p>
    <w:p w:rsidR="004A1760" w:rsidRDefault="004A1760" w:rsidP="004930E4">
      <w:pPr>
        <w:pStyle w:val="ConsNormal"/>
        <w:spacing w:line="360" w:lineRule="auto"/>
        <w:ind w:firstLine="0"/>
        <w:rPr>
          <w:rFonts w:ascii="Times New Roman" w:hAnsi="Times New Roman" w:cs="Times New Roman"/>
          <w:kern w:val="32"/>
          <w:sz w:val="28"/>
          <w:szCs w:val="28"/>
        </w:rPr>
      </w:pPr>
    </w:p>
    <w:p w:rsidR="004A1760" w:rsidRDefault="004A1760" w:rsidP="004A1760">
      <w:pPr>
        <w:pStyle w:val="ConsNormal"/>
        <w:ind w:firstLine="0"/>
        <w:rPr>
          <w:rFonts w:ascii="Times New Roman" w:hAnsi="Times New Roman" w:cs="Times New Roman"/>
          <w:kern w:val="32"/>
          <w:sz w:val="28"/>
          <w:szCs w:val="28"/>
        </w:rPr>
      </w:pPr>
    </w:p>
    <w:tbl>
      <w:tblPr>
        <w:tblpPr w:leftFromText="180" w:rightFromText="180" w:bottomFromText="200" w:vertAnchor="text" w:horzAnchor="margin" w:tblpY="172"/>
        <w:tblW w:w="10183" w:type="dxa"/>
        <w:tblLook w:val="00A0" w:firstRow="1" w:lastRow="0" w:firstColumn="1" w:lastColumn="0" w:noHBand="0" w:noVBand="0"/>
      </w:tblPr>
      <w:tblGrid>
        <w:gridCol w:w="5091"/>
        <w:gridCol w:w="5092"/>
      </w:tblGrid>
      <w:tr w:rsidR="004A1760" w:rsidTr="004A1760">
        <w:trPr>
          <w:trHeight w:val="2037"/>
        </w:trPr>
        <w:tc>
          <w:tcPr>
            <w:tcW w:w="5091" w:type="dxa"/>
          </w:tcPr>
          <w:p w:rsidR="004A1760" w:rsidRDefault="004A1760">
            <w:pPr>
              <w:tabs>
                <w:tab w:val="left" w:pos="0"/>
              </w:tabs>
              <w:suppressAutoHyphens/>
              <w:rPr>
                <w:rFonts w:ascii="Times New Roman" w:hAnsi="Times New Roman"/>
                <w:kern w:val="2"/>
                <w:sz w:val="28"/>
                <w:szCs w:val="28"/>
                <w:lang w:eastAsia="hi-IN" w:bidi="hi-IN"/>
              </w:rPr>
            </w:pPr>
            <w:r>
              <w:rPr>
                <w:rFonts w:ascii="Times New Roman" w:hAnsi="Times New Roman"/>
                <w:kern w:val="2"/>
                <w:sz w:val="28"/>
                <w:szCs w:val="28"/>
                <w:lang w:eastAsia="hi-IN" w:bidi="hi-IN"/>
              </w:rPr>
              <w:t>Председатель Совета депутатов</w:t>
            </w:r>
          </w:p>
          <w:p w:rsidR="004A1760" w:rsidRDefault="004A1760">
            <w:pPr>
              <w:tabs>
                <w:tab w:val="left" w:pos="0"/>
              </w:tabs>
              <w:suppressAutoHyphens/>
              <w:rPr>
                <w:rFonts w:ascii="Times New Roman" w:hAnsi="Times New Roman"/>
                <w:kern w:val="2"/>
                <w:sz w:val="28"/>
                <w:szCs w:val="28"/>
                <w:lang w:eastAsia="hi-IN" w:bidi="hi-IN"/>
              </w:rPr>
            </w:pPr>
            <w:r>
              <w:rPr>
                <w:rFonts w:ascii="Times New Roman" w:hAnsi="Times New Roman"/>
                <w:kern w:val="2"/>
                <w:sz w:val="28"/>
                <w:szCs w:val="28"/>
                <w:lang w:eastAsia="hi-IN" w:bidi="hi-IN"/>
              </w:rPr>
              <w:t>Дивеевского муниципального округа</w:t>
            </w:r>
          </w:p>
          <w:p w:rsidR="004A1760" w:rsidRDefault="004A1760">
            <w:pPr>
              <w:tabs>
                <w:tab w:val="left" w:pos="0"/>
              </w:tabs>
              <w:suppressAutoHyphens/>
              <w:rPr>
                <w:rFonts w:ascii="Times New Roman" w:hAnsi="Times New Roman"/>
                <w:kern w:val="2"/>
                <w:sz w:val="28"/>
                <w:szCs w:val="28"/>
                <w:lang w:eastAsia="hi-IN" w:bidi="hi-IN"/>
              </w:rPr>
            </w:pPr>
            <w:r>
              <w:rPr>
                <w:rFonts w:ascii="Times New Roman" w:hAnsi="Times New Roman"/>
                <w:kern w:val="2"/>
                <w:sz w:val="28"/>
                <w:szCs w:val="28"/>
                <w:lang w:eastAsia="hi-IN" w:bidi="hi-IN"/>
              </w:rPr>
              <w:t xml:space="preserve">Нижегородской области </w:t>
            </w:r>
          </w:p>
          <w:p w:rsidR="004A1760" w:rsidRDefault="004A1760">
            <w:pPr>
              <w:tabs>
                <w:tab w:val="left" w:pos="0"/>
              </w:tabs>
              <w:suppressAutoHyphens/>
              <w:rPr>
                <w:rFonts w:ascii="Times New Roman" w:hAnsi="Times New Roman"/>
                <w:kern w:val="2"/>
                <w:sz w:val="28"/>
                <w:szCs w:val="28"/>
                <w:lang w:eastAsia="hi-IN" w:bidi="hi-IN"/>
              </w:rPr>
            </w:pPr>
            <w:r>
              <w:rPr>
                <w:rFonts w:ascii="Times New Roman" w:hAnsi="Times New Roman"/>
                <w:kern w:val="2"/>
                <w:sz w:val="28"/>
                <w:szCs w:val="28"/>
                <w:lang w:eastAsia="hi-IN" w:bidi="hi-IN"/>
              </w:rPr>
              <w:t>___________________ Д.Е.</w:t>
            </w:r>
            <w:r w:rsidR="00321DB8">
              <w:rPr>
                <w:rFonts w:ascii="Times New Roman" w:hAnsi="Times New Roman"/>
                <w:kern w:val="2"/>
                <w:sz w:val="28"/>
                <w:szCs w:val="28"/>
                <w:lang w:eastAsia="hi-IN" w:bidi="hi-IN"/>
              </w:rPr>
              <w:t xml:space="preserve"> </w:t>
            </w:r>
            <w:r>
              <w:rPr>
                <w:rFonts w:ascii="Times New Roman" w:hAnsi="Times New Roman"/>
                <w:kern w:val="2"/>
                <w:sz w:val="28"/>
                <w:szCs w:val="28"/>
                <w:lang w:eastAsia="hi-IN" w:bidi="hi-IN"/>
              </w:rPr>
              <w:t xml:space="preserve">Борцов </w:t>
            </w:r>
          </w:p>
          <w:p w:rsidR="004A1760" w:rsidRDefault="004A1760">
            <w:pPr>
              <w:suppressAutoHyphens/>
              <w:autoSpaceDE w:val="0"/>
              <w:autoSpaceDN w:val="0"/>
              <w:rPr>
                <w:rFonts w:ascii="Times New Roman" w:hAnsi="Times New Roman"/>
                <w:kern w:val="2"/>
                <w:sz w:val="28"/>
                <w:szCs w:val="28"/>
                <w:lang w:bidi="hi-IN"/>
              </w:rPr>
            </w:pPr>
          </w:p>
        </w:tc>
        <w:tc>
          <w:tcPr>
            <w:tcW w:w="5092" w:type="dxa"/>
          </w:tcPr>
          <w:p w:rsidR="004A1760" w:rsidRDefault="008A0B5E">
            <w:pPr>
              <w:suppressAutoHyphens/>
              <w:rPr>
                <w:rFonts w:ascii="Times New Roman" w:hAnsi="Times New Roman"/>
                <w:kern w:val="2"/>
                <w:sz w:val="28"/>
                <w:szCs w:val="28"/>
                <w:lang w:bidi="hi-IN"/>
              </w:rPr>
            </w:pPr>
            <w:r>
              <w:rPr>
                <w:rFonts w:ascii="Times New Roman" w:hAnsi="Times New Roman"/>
                <w:kern w:val="2"/>
                <w:sz w:val="28"/>
                <w:szCs w:val="28"/>
                <w:lang w:bidi="hi-IN"/>
              </w:rPr>
              <w:t>Глава</w:t>
            </w:r>
            <w:r w:rsidR="004A1760">
              <w:rPr>
                <w:rFonts w:ascii="Times New Roman" w:hAnsi="Times New Roman"/>
                <w:kern w:val="2"/>
                <w:sz w:val="28"/>
                <w:szCs w:val="28"/>
                <w:lang w:bidi="hi-IN"/>
              </w:rPr>
              <w:t xml:space="preserve"> местного самоуправления</w:t>
            </w:r>
          </w:p>
          <w:p w:rsidR="004A1760" w:rsidRDefault="004A1760">
            <w:pPr>
              <w:suppressAutoHyphens/>
              <w:rPr>
                <w:rFonts w:ascii="Times New Roman" w:hAnsi="Times New Roman"/>
                <w:kern w:val="2"/>
                <w:sz w:val="28"/>
                <w:szCs w:val="28"/>
                <w:lang w:bidi="hi-IN"/>
              </w:rPr>
            </w:pPr>
            <w:r>
              <w:rPr>
                <w:rFonts w:ascii="Times New Roman" w:hAnsi="Times New Roman"/>
                <w:kern w:val="2"/>
                <w:sz w:val="28"/>
                <w:szCs w:val="28"/>
                <w:lang w:bidi="hi-IN"/>
              </w:rPr>
              <w:t>Дивеевского муниципального округа Нижегородской области</w:t>
            </w:r>
          </w:p>
          <w:p w:rsidR="004A1760" w:rsidRDefault="004A1760">
            <w:pPr>
              <w:suppressAutoHyphens/>
              <w:rPr>
                <w:rFonts w:ascii="Times New Roman" w:hAnsi="Times New Roman"/>
                <w:kern w:val="2"/>
                <w:sz w:val="28"/>
                <w:szCs w:val="28"/>
                <w:lang w:bidi="hi-IN"/>
              </w:rPr>
            </w:pPr>
            <w:r>
              <w:rPr>
                <w:rFonts w:ascii="Times New Roman" w:hAnsi="Times New Roman"/>
                <w:kern w:val="2"/>
                <w:sz w:val="28"/>
                <w:szCs w:val="28"/>
                <w:lang w:bidi="hi-IN"/>
              </w:rPr>
              <w:t xml:space="preserve">___________________    С.А. </w:t>
            </w:r>
            <w:r w:rsidR="008A0B5E">
              <w:rPr>
                <w:rFonts w:ascii="Times New Roman" w:hAnsi="Times New Roman"/>
                <w:kern w:val="2"/>
                <w:sz w:val="28"/>
                <w:szCs w:val="28"/>
                <w:lang w:bidi="hi-IN"/>
              </w:rPr>
              <w:t>Кучин</w:t>
            </w:r>
            <w:r>
              <w:rPr>
                <w:rFonts w:ascii="Times New Roman" w:hAnsi="Times New Roman"/>
                <w:kern w:val="2"/>
                <w:sz w:val="28"/>
                <w:szCs w:val="28"/>
                <w:lang w:bidi="hi-IN"/>
              </w:rPr>
              <w:t xml:space="preserve">                                     </w:t>
            </w:r>
          </w:p>
          <w:p w:rsidR="004A1760" w:rsidRDefault="004A1760">
            <w:pPr>
              <w:suppressAutoHyphens/>
              <w:autoSpaceDE w:val="0"/>
              <w:autoSpaceDN w:val="0"/>
              <w:rPr>
                <w:rFonts w:ascii="Times New Roman" w:hAnsi="Times New Roman"/>
                <w:kern w:val="2"/>
                <w:sz w:val="28"/>
                <w:szCs w:val="28"/>
                <w:lang w:bidi="hi-IN"/>
              </w:rPr>
            </w:pPr>
          </w:p>
        </w:tc>
      </w:tr>
    </w:tbl>
    <w:p w:rsidR="004A1760" w:rsidRDefault="004A1760" w:rsidP="004A1760">
      <w:pPr>
        <w:shd w:val="clear" w:color="auto" w:fill="FFFFFF"/>
        <w:jc w:val="center"/>
        <w:rPr>
          <w:rFonts w:ascii="Times New Roman" w:hAnsi="Times New Roman"/>
          <w:sz w:val="28"/>
          <w:szCs w:val="28"/>
        </w:rPr>
      </w:pPr>
    </w:p>
    <w:p w:rsidR="004A1760" w:rsidRDefault="004A1760" w:rsidP="004A1760">
      <w:pPr>
        <w:shd w:val="clear" w:color="auto" w:fill="FFFFFF"/>
        <w:jc w:val="center"/>
        <w:rPr>
          <w:rFonts w:ascii="Times New Roman" w:hAnsi="Times New Roman"/>
          <w:sz w:val="26"/>
          <w:szCs w:val="26"/>
        </w:rPr>
      </w:pPr>
    </w:p>
    <w:p w:rsidR="004A1760" w:rsidRDefault="004A1760" w:rsidP="004A1760">
      <w:pPr>
        <w:shd w:val="clear" w:color="auto" w:fill="FFFFFF"/>
        <w:jc w:val="center"/>
        <w:rPr>
          <w:rFonts w:ascii="Times New Roman" w:hAnsi="Times New Roman"/>
          <w:sz w:val="26"/>
          <w:szCs w:val="26"/>
        </w:rPr>
      </w:pPr>
    </w:p>
    <w:p w:rsidR="004A1760" w:rsidRDefault="004A1760" w:rsidP="004A1760">
      <w:pPr>
        <w:shd w:val="clear" w:color="auto" w:fill="FFFFFF"/>
        <w:jc w:val="center"/>
        <w:rPr>
          <w:rFonts w:ascii="Times New Roman" w:hAnsi="Times New Roman"/>
          <w:sz w:val="26"/>
          <w:szCs w:val="26"/>
        </w:rPr>
      </w:pPr>
    </w:p>
    <w:p w:rsidR="004A1760" w:rsidRDefault="004A1760" w:rsidP="004A1760">
      <w:pPr>
        <w:shd w:val="clear" w:color="auto" w:fill="FFFFFF"/>
        <w:jc w:val="center"/>
        <w:rPr>
          <w:rFonts w:ascii="Times New Roman" w:hAnsi="Times New Roman"/>
          <w:sz w:val="26"/>
          <w:szCs w:val="26"/>
        </w:rPr>
      </w:pPr>
    </w:p>
    <w:p w:rsidR="004A1760" w:rsidRDefault="004A1760" w:rsidP="004A1760">
      <w:pPr>
        <w:shd w:val="clear" w:color="auto" w:fill="FFFFFF"/>
        <w:jc w:val="center"/>
        <w:rPr>
          <w:rFonts w:ascii="Times New Roman" w:hAnsi="Times New Roman"/>
          <w:sz w:val="26"/>
          <w:szCs w:val="26"/>
        </w:rPr>
      </w:pPr>
    </w:p>
    <w:p w:rsidR="004A1760" w:rsidRDefault="004A1760" w:rsidP="004A1760">
      <w:pPr>
        <w:shd w:val="clear" w:color="auto" w:fill="FFFFFF"/>
        <w:jc w:val="center"/>
        <w:rPr>
          <w:rFonts w:ascii="Times New Roman" w:hAnsi="Times New Roman"/>
          <w:sz w:val="26"/>
          <w:szCs w:val="26"/>
        </w:rPr>
      </w:pPr>
    </w:p>
    <w:p w:rsidR="004A1760" w:rsidRDefault="004A1760" w:rsidP="004A1760">
      <w:pPr>
        <w:shd w:val="clear" w:color="auto" w:fill="FFFFFF"/>
        <w:jc w:val="center"/>
        <w:rPr>
          <w:rFonts w:ascii="Times New Roman" w:hAnsi="Times New Roman"/>
          <w:sz w:val="26"/>
          <w:szCs w:val="26"/>
        </w:rPr>
      </w:pPr>
    </w:p>
    <w:p w:rsidR="004A1760" w:rsidRDefault="004A1760" w:rsidP="004A1760">
      <w:pPr>
        <w:shd w:val="clear" w:color="auto" w:fill="FFFFFF"/>
        <w:jc w:val="center"/>
        <w:rPr>
          <w:rFonts w:ascii="Times New Roman" w:hAnsi="Times New Roman"/>
          <w:sz w:val="26"/>
          <w:szCs w:val="26"/>
        </w:rPr>
      </w:pPr>
    </w:p>
    <w:p w:rsidR="004A1760" w:rsidRDefault="004A1760" w:rsidP="004A1760">
      <w:pPr>
        <w:shd w:val="clear" w:color="auto" w:fill="FFFFFF"/>
        <w:jc w:val="center"/>
        <w:rPr>
          <w:rFonts w:ascii="Times New Roman" w:hAnsi="Times New Roman"/>
          <w:sz w:val="26"/>
          <w:szCs w:val="26"/>
        </w:rPr>
      </w:pPr>
    </w:p>
    <w:p w:rsidR="004A1760" w:rsidRDefault="004A1760" w:rsidP="004A1760">
      <w:pPr>
        <w:shd w:val="clear" w:color="auto" w:fill="FFFFFF"/>
        <w:jc w:val="center"/>
        <w:rPr>
          <w:rFonts w:ascii="Times New Roman" w:hAnsi="Times New Roman"/>
          <w:sz w:val="26"/>
          <w:szCs w:val="26"/>
        </w:rPr>
      </w:pPr>
    </w:p>
    <w:p w:rsidR="004A1760" w:rsidRDefault="004A1760" w:rsidP="004A1760">
      <w:pPr>
        <w:shd w:val="clear" w:color="auto" w:fill="FFFFFF"/>
        <w:jc w:val="center"/>
        <w:rPr>
          <w:rFonts w:ascii="Times New Roman" w:hAnsi="Times New Roman"/>
          <w:sz w:val="26"/>
          <w:szCs w:val="26"/>
        </w:rPr>
      </w:pPr>
    </w:p>
    <w:p w:rsidR="004A1760" w:rsidRDefault="004A1760" w:rsidP="004A1760">
      <w:pPr>
        <w:shd w:val="clear" w:color="auto" w:fill="FFFFFF"/>
        <w:jc w:val="center"/>
        <w:rPr>
          <w:rFonts w:ascii="Times New Roman" w:hAnsi="Times New Roman"/>
          <w:sz w:val="26"/>
          <w:szCs w:val="26"/>
        </w:rPr>
      </w:pPr>
    </w:p>
    <w:p w:rsidR="004A1760" w:rsidRDefault="004A1760" w:rsidP="004A1760">
      <w:pPr>
        <w:shd w:val="clear" w:color="auto" w:fill="FFFFFF"/>
        <w:jc w:val="center"/>
        <w:rPr>
          <w:rFonts w:ascii="Times New Roman" w:hAnsi="Times New Roman"/>
          <w:sz w:val="26"/>
          <w:szCs w:val="26"/>
        </w:rPr>
      </w:pPr>
    </w:p>
    <w:p w:rsidR="004A1760" w:rsidRDefault="004A1760" w:rsidP="004A1760">
      <w:pPr>
        <w:shd w:val="clear" w:color="auto" w:fill="FFFFFF"/>
        <w:jc w:val="center"/>
        <w:rPr>
          <w:rFonts w:ascii="Times New Roman" w:hAnsi="Times New Roman"/>
          <w:sz w:val="26"/>
          <w:szCs w:val="26"/>
        </w:rPr>
      </w:pPr>
    </w:p>
    <w:p w:rsidR="004A1760" w:rsidRDefault="004A1760" w:rsidP="004A1760">
      <w:pPr>
        <w:shd w:val="clear" w:color="auto" w:fill="FFFFFF"/>
        <w:jc w:val="center"/>
        <w:rPr>
          <w:rFonts w:ascii="Times New Roman" w:hAnsi="Times New Roman"/>
          <w:sz w:val="26"/>
          <w:szCs w:val="26"/>
        </w:rPr>
      </w:pPr>
    </w:p>
    <w:p w:rsidR="004A1760" w:rsidRDefault="004A1760" w:rsidP="004A1760">
      <w:pPr>
        <w:shd w:val="clear" w:color="auto" w:fill="FFFFFF"/>
        <w:jc w:val="center"/>
        <w:rPr>
          <w:rFonts w:ascii="Times New Roman" w:hAnsi="Times New Roman"/>
          <w:sz w:val="26"/>
          <w:szCs w:val="26"/>
        </w:rPr>
      </w:pPr>
    </w:p>
    <w:p w:rsidR="004A1760" w:rsidRDefault="004A1760" w:rsidP="004A1760">
      <w:pPr>
        <w:shd w:val="clear" w:color="auto" w:fill="FFFFFF"/>
        <w:jc w:val="center"/>
        <w:rPr>
          <w:rFonts w:ascii="Times New Roman" w:hAnsi="Times New Roman"/>
          <w:sz w:val="26"/>
          <w:szCs w:val="26"/>
        </w:rPr>
      </w:pPr>
    </w:p>
    <w:p w:rsidR="004A1760" w:rsidRDefault="004A1760" w:rsidP="004A1760">
      <w:pPr>
        <w:shd w:val="clear" w:color="auto" w:fill="FFFFFF"/>
        <w:jc w:val="center"/>
        <w:rPr>
          <w:rFonts w:ascii="Times New Roman" w:hAnsi="Times New Roman"/>
          <w:sz w:val="26"/>
          <w:szCs w:val="26"/>
        </w:rPr>
      </w:pPr>
    </w:p>
    <w:p w:rsidR="004A1760" w:rsidRDefault="004A1760" w:rsidP="004A1760">
      <w:pPr>
        <w:shd w:val="clear" w:color="auto" w:fill="FFFFFF"/>
        <w:jc w:val="center"/>
        <w:rPr>
          <w:rFonts w:ascii="Times New Roman" w:hAnsi="Times New Roman"/>
          <w:sz w:val="26"/>
          <w:szCs w:val="26"/>
        </w:rPr>
      </w:pPr>
    </w:p>
    <w:p w:rsidR="004A1760" w:rsidRDefault="004A1760" w:rsidP="004A1760">
      <w:pPr>
        <w:shd w:val="clear" w:color="auto" w:fill="FFFFFF"/>
        <w:jc w:val="center"/>
        <w:rPr>
          <w:rFonts w:ascii="Times New Roman" w:hAnsi="Times New Roman"/>
          <w:sz w:val="26"/>
          <w:szCs w:val="26"/>
        </w:rPr>
      </w:pPr>
    </w:p>
    <w:p w:rsidR="004A1760" w:rsidRDefault="004A1760" w:rsidP="004A1760">
      <w:pPr>
        <w:shd w:val="clear" w:color="auto" w:fill="FFFFFF"/>
        <w:jc w:val="center"/>
        <w:rPr>
          <w:rFonts w:ascii="Times New Roman" w:hAnsi="Times New Roman"/>
          <w:sz w:val="26"/>
          <w:szCs w:val="26"/>
        </w:rPr>
      </w:pPr>
    </w:p>
    <w:p w:rsidR="004A1760" w:rsidRDefault="004A1760" w:rsidP="004A1760">
      <w:pPr>
        <w:shd w:val="clear" w:color="auto" w:fill="FFFFFF"/>
        <w:jc w:val="center"/>
        <w:rPr>
          <w:rFonts w:ascii="Times New Roman" w:hAnsi="Times New Roman"/>
          <w:sz w:val="26"/>
          <w:szCs w:val="26"/>
        </w:rPr>
      </w:pPr>
    </w:p>
    <w:p w:rsidR="004A1760" w:rsidRDefault="004A1760" w:rsidP="004A1760">
      <w:pPr>
        <w:shd w:val="clear" w:color="auto" w:fill="FFFFFF"/>
        <w:jc w:val="center"/>
        <w:rPr>
          <w:rFonts w:ascii="Times New Roman" w:hAnsi="Times New Roman"/>
          <w:sz w:val="26"/>
          <w:szCs w:val="26"/>
        </w:rPr>
      </w:pPr>
    </w:p>
    <w:p w:rsidR="004A1760" w:rsidRDefault="004A1760" w:rsidP="004A1760">
      <w:pPr>
        <w:shd w:val="clear" w:color="auto" w:fill="FFFFFF"/>
        <w:spacing w:line="360" w:lineRule="auto"/>
        <w:rPr>
          <w:rFonts w:ascii="Times New Roman" w:hAnsi="Times New Roman"/>
          <w:sz w:val="26"/>
          <w:szCs w:val="26"/>
        </w:rPr>
      </w:pPr>
    </w:p>
    <w:p w:rsidR="004A1760" w:rsidRDefault="004A1760" w:rsidP="004A1760">
      <w:pPr>
        <w:shd w:val="clear" w:color="auto" w:fill="FFFFFF"/>
        <w:spacing w:line="360" w:lineRule="auto"/>
        <w:rPr>
          <w:rFonts w:ascii="Times New Roman" w:hAnsi="Times New Roman"/>
          <w:sz w:val="26"/>
          <w:szCs w:val="26"/>
        </w:rPr>
      </w:pPr>
    </w:p>
    <w:p w:rsidR="004A1760" w:rsidRDefault="004A1760" w:rsidP="004A1760">
      <w:pPr>
        <w:shd w:val="clear" w:color="auto" w:fill="FFFFFF"/>
        <w:spacing w:line="360" w:lineRule="auto"/>
        <w:rPr>
          <w:rFonts w:ascii="Times New Roman" w:hAnsi="Times New Roman"/>
          <w:sz w:val="26"/>
          <w:szCs w:val="26"/>
        </w:rPr>
      </w:pPr>
    </w:p>
    <w:p w:rsidR="004A1760" w:rsidRDefault="004A1760" w:rsidP="004A1760">
      <w:pPr>
        <w:shd w:val="clear" w:color="auto" w:fill="FFFFFF"/>
        <w:spacing w:line="360" w:lineRule="auto"/>
        <w:ind w:left="5103"/>
        <w:jc w:val="center"/>
        <w:rPr>
          <w:rFonts w:ascii="Times New Roman" w:hAnsi="Times New Roman"/>
          <w:sz w:val="24"/>
          <w:szCs w:val="24"/>
        </w:rPr>
      </w:pPr>
      <w:r>
        <w:rPr>
          <w:rFonts w:ascii="Times New Roman" w:hAnsi="Times New Roman"/>
          <w:sz w:val="24"/>
          <w:szCs w:val="24"/>
        </w:rPr>
        <w:lastRenderedPageBreak/>
        <w:t>УТВЕРЖДЕНО</w:t>
      </w:r>
    </w:p>
    <w:p w:rsidR="004A1760" w:rsidRDefault="004A1760" w:rsidP="004A1760">
      <w:pPr>
        <w:ind w:left="5103"/>
        <w:jc w:val="center"/>
        <w:rPr>
          <w:rFonts w:ascii="Times New Roman" w:hAnsi="Times New Roman"/>
          <w:color w:val="auto"/>
          <w:sz w:val="24"/>
          <w:szCs w:val="24"/>
        </w:rPr>
      </w:pPr>
      <w:r>
        <w:rPr>
          <w:rFonts w:ascii="Times New Roman" w:hAnsi="Times New Roman"/>
          <w:color w:val="auto"/>
          <w:sz w:val="24"/>
          <w:szCs w:val="24"/>
        </w:rPr>
        <w:t>решением Совета депутатов</w:t>
      </w:r>
    </w:p>
    <w:p w:rsidR="004A1760" w:rsidRDefault="004A1760" w:rsidP="004A1760">
      <w:pPr>
        <w:ind w:left="5103"/>
        <w:jc w:val="center"/>
        <w:rPr>
          <w:rFonts w:ascii="Times New Roman" w:hAnsi="Times New Roman"/>
          <w:i/>
          <w:color w:val="auto"/>
          <w:sz w:val="24"/>
          <w:szCs w:val="24"/>
        </w:rPr>
      </w:pPr>
      <w:r>
        <w:rPr>
          <w:rFonts w:ascii="Times New Roman" w:hAnsi="Times New Roman"/>
          <w:color w:val="auto"/>
          <w:sz w:val="24"/>
          <w:szCs w:val="24"/>
        </w:rPr>
        <w:t>Дивеевского муниципального округа Нижегородской области</w:t>
      </w:r>
    </w:p>
    <w:p w:rsidR="00D158CE" w:rsidRPr="004A1760" w:rsidRDefault="004A1760" w:rsidP="004A1760">
      <w:pPr>
        <w:pStyle w:val="ConsPlusTitle"/>
        <w:jc w:val="center"/>
        <w:rPr>
          <w:b w:val="0"/>
          <w:sz w:val="28"/>
        </w:rPr>
      </w:pPr>
      <w:r>
        <w:rPr>
          <w:b w:val="0"/>
          <w:sz w:val="24"/>
          <w:szCs w:val="24"/>
        </w:rPr>
        <w:t xml:space="preserve">                                                                                     </w:t>
      </w:r>
      <w:r w:rsidRPr="004A1760">
        <w:rPr>
          <w:b w:val="0"/>
          <w:sz w:val="24"/>
          <w:szCs w:val="24"/>
        </w:rPr>
        <w:t xml:space="preserve">от </w:t>
      </w:r>
      <w:r>
        <w:rPr>
          <w:b w:val="0"/>
          <w:sz w:val="24"/>
          <w:szCs w:val="24"/>
        </w:rPr>
        <w:t xml:space="preserve"> </w:t>
      </w:r>
      <w:r w:rsidR="00321DB8">
        <w:rPr>
          <w:b w:val="0"/>
          <w:sz w:val="24"/>
          <w:szCs w:val="24"/>
          <w:u w:val="single"/>
        </w:rPr>
        <w:t xml:space="preserve"> </w:t>
      </w:r>
      <w:r w:rsidR="00012CD0">
        <w:rPr>
          <w:b w:val="0"/>
          <w:sz w:val="24"/>
          <w:szCs w:val="24"/>
          <w:u w:val="single"/>
        </w:rPr>
        <w:t xml:space="preserve">23 декабря </w:t>
      </w:r>
      <w:r w:rsidR="00321DB8">
        <w:rPr>
          <w:b w:val="0"/>
          <w:sz w:val="24"/>
          <w:szCs w:val="24"/>
          <w:u w:val="single"/>
        </w:rPr>
        <w:t xml:space="preserve"> </w:t>
      </w:r>
      <w:r>
        <w:rPr>
          <w:b w:val="0"/>
          <w:sz w:val="24"/>
          <w:szCs w:val="24"/>
        </w:rPr>
        <w:t>202</w:t>
      </w:r>
      <w:r w:rsidR="00321DB8">
        <w:rPr>
          <w:b w:val="0"/>
          <w:sz w:val="24"/>
          <w:szCs w:val="24"/>
        </w:rPr>
        <w:t>5</w:t>
      </w:r>
      <w:r>
        <w:rPr>
          <w:b w:val="0"/>
          <w:sz w:val="24"/>
          <w:szCs w:val="24"/>
        </w:rPr>
        <w:t xml:space="preserve"> г. №</w:t>
      </w:r>
      <w:r w:rsidRPr="004A1760">
        <w:rPr>
          <w:b w:val="0"/>
          <w:sz w:val="24"/>
          <w:szCs w:val="24"/>
          <w:u w:val="single"/>
        </w:rPr>
        <w:t xml:space="preserve">  </w:t>
      </w:r>
      <w:r w:rsidR="00012CD0">
        <w:rPr>
          <w:b w:val="0"/>
          <w:sz w:val="24"/>
          <w:szCs w:val="24"/>
          <w:u w:val="single"/>
        </w:rPr>
        <w:t>42</w:t>
      </w:r>
      <w:r w:rsidRPr="004A1760">
        <w:rPr>
          <w:b w:val="0"/>
          <w:sz w:val="24"/>
          <w:szCs w:val="24"/>
          <w:u w:val="single"/>
        </w:rPr>
        <w:t xml:space="preserve"> </w:t>
      </w:r>
      <w:r w:rsidR="00321DB8">
        <w:rPr>
          <w:b w:val="0"/>
          <w:sz w:val="24"/>
          <w:szCs w:val="24"/>
          <w:u w:val="single"/>
        </w:rPr>
        <w:t xml:space="preserve">       </w:t>
      </w:r>
    </w:p>
    <w:p w:rsidR="00D158CE" w:rsidRDefault="00D158CE" w:rsidP="00FE2E2D">
      <w:pPr>
        <w:pStyle w:val="ConsPlusTitle"/>
        <w:spacing w:line="240" w:lineRule="exact"/>
        <w:jc w:val="center"/>
        <w:rPr>
          <w:b w:val="0"/>
          <w:sz w:val="28"/>
        </w:rPr>
      </w:pPr>
    </w:p>
    <w:p w:rsidR="004A1760" w:rsidRDefault="004A1760" w:rsidP="00FE2E2D">
      <w:pPr>
        <w:pStyle w:val="ConsPlusTitle"/>
        <w:spacing w:line="240" w:lineRule="exact"/>
        <w:jc w:val="center"/>
        <w:rPr>
          <w:szCs w:val="24"/>
        </w:rPr>
      </w:pPr>
    </w:p>
    <w:p w:rsidR="004A1760" w:rsidRDefault="004A1760" w:rsidP="00FE2E2D">
      <w:pPr>
        <w:pStyle w:val="ConsPlusTitle"/>
        <w:spacing w:line="240" w:lineRule="exact"/>
        <w:jc w:val="center"/>
        <w:rPr>
          <w:szCs w:val="24"/>
        </w:rPr>
      </w:pPr>
    </w:p>
    <w:p w:rsidR="00D158CE" w:rsidRPr="00B02DA3" w:rsidRDefault="00D158CE" w:rsidP="00FE2E2D">
      <w:pPr>
        <w:pStyle w:val="ConsPlusTitle"/>
        <w:spacing w:line="240" w:lineRule="exact"/>
        <w:jc w:val="center"/>
        <w:rPr>
          <w:szCs w:val="24"/>
        </w:rPr>
      </w:pPr>
      <w:r w:rsidRPr="00B02DA3">
        <w:rPr>
          <w:szCs w:val="24"/>
        </w:rPr>
        <w:t>ПОЛОЖЕНИЕ</w:t>
      </w:r>
    </w:p>
    <w:p w:rsidR="00D158CE" w:rsidRPr="00B02DA3" w:rsidRDefault="00D158CE" w:rsidP="00FE2E2D">
      <w:pPr>
        <w:pStyle w:val="ConsPlusTitle"/>
        <w:jc w:val="center"/>
        <w:rPr>
          <w:szCs w:val="24"/>
        </w:rPr>
      </w:pPr>
      <w:bookmarkStart w:id="1" w:name="_Hlk73456502"/>
      <w:r w:rsidRPr="00B02DA3">
        <w:rPr>
          <w:szCs w:val="24"/>
        </w:rPr>
        <w:t>о муниципальном жилищном контроле</w:t>
      </w:r>
      <w:r>
        <w:rPr>
          <w:szCs w:val="24"/>
        </w:rPr>
        <w:t>, осуществляемом</w:t>
      </w:r>
      <w:r w:rsidRPr="00B02DA3">
        <w:rPr>
          <w:szCs w:val="24"/>
        </w:rPr>
        <w:t xml:space="preserve"> на территории </w:t>
      </w:r>
    </w:p>
    <w:p w:rsidR="00D158CE" w:rsidRPr="00B02DA3" w:rsidRDefault="00D158CE" w:rsidP="00FE2E2D">
      <w:pPr>
        <w:pStyle w:val="ConsPlusTitle"/>
        <w:jc w:val="center"/>
        <w:rPr>
          <w:szCs w:val="24"/>
        </w:rPr>
      </w:pPr>
      <w:r w:rsidRPr="00B02DA3">
        <w:rPr>
          <w:szCs w:val="24"/>
        </w:rPr>
        <w:t xml:space="preserve">Дивеевского муниципального округа </w:t>
      </w:r>
    </w:p>
    <w:p w:rsidR="00D158CE" w:rsidRPr="00B02DA3" w:rsidRDefault="00D158CE" w:rsidP="00FE2E2D">
      <w:pPr>
        <w:pStyle w:val="ConsPlusTitle"/>
        <w:jc w:val="center"/>
        <w:rPr>
          <w:szCs w:val="24"/>
        </w:rPr>
      </w:pPr>
      <w:r w:rsidRPr="00B02DA3">
        <w:rPr>
          <w:szCs w:val="24"/>
        </w:rPr>
        <w:t>Нижегородской области</w:t>
      </w:r>
      <w:bookmarkEnd w:id="1"/>
    </w:p>
    <w:p w:rsidR="00D158CE" w:rsidRPr="00B02DA3" w:rsidRDefault="00D158CE" w:rsidP="00FE2E2D">
      <w:pPr>
        <w:pStyle w:val="ConsPlusTitle"/>
        <w:jc w:val="center"/>
        <w:rPr>
          <w:i/>
          <w:szCs w:val="24"/>
          <w:u w:val="single"/>
        </w:rPr>
      </w:pPr>
      <w:r w:rsidRPr="00B02DA3">
        <w:rPr>
          <w:i/>
          <w:szCs w:val="24"/>
          <w:u w:val="single"/>
        </w:rPr>
        <w:t xml:space="preserve"> </w:t>
      </w:r>
    </w:p>
    <w:p w:rsidR="00D158CE" w:rsidRPr="00B02DA3" w:rsidRDefault="00D158CE" w:rsidP="00FE2E2D">
      <w:pPr>
        <w:pStyle w:val="ConsPlusNormal"/>
        <w:ind w:firstLine="0"/>
        <w:jc w:val="center"/>
        <w:rPr>
          <w:b/>
          <w:szCs w:val="24"/>
        </w:rPr>
      </w:pPr>
      <w:r w:rsidRPr="00B02DA3">
        <w:rPr>
          <w:b/>
          <w:szCs w:val="24"/>
        </w:rPr>
        <w:t>Общие положения</w:t>
      </w:r>
    </w:p>
    <w:p w:rsidR="00D158CE" w:rsidRPr="00780838" w:rsidRDefault="00D158CE" w:rsidP="00FE2E2D">
      <w:pPr>
        <w:pStyle w:val="ConsPlusNormal"/>
        <w:ind w:firstLine="567"/>
        <w:rPr>
          <w:sz w:val="24"/>
          <w:szCs w:val="24"/>
        </w:rPr>
      </w:pPr>
    </w:p>
    <w:p w:rsidR="00D158CE" w:rsidRPr="00780838" w:rsidRDefault="00D158CE" w:rsidP="00FE2E2D">
      <w:pPr>
        <w:pStyle w:val="ConsPlusTitle"/>
        <w:ind w:firstLine="567"/>
        <w:jc w:val="both"/>
        <w:rPr>
          <w:b w:val="0"/>
          <w:sz w:val="24"/>
          <w:szCs w:val="24"/>
        </w:rPr>
      </w:pPr>
      <w:r w:rsidRPr="00780838">
        <w:rPr>
          <w:b w:val="0"/>
          <w:sz w:val="24"/>
          <w:szCs w:val="24"/>
        </w:rPr>
        <w:t>1. Настоящее Положение устанавливает порядок организации и осуществления муниципального жилищного контроля на территории Дивеевского муниципального округа Нижегородской области (далее – муниципальный контроль).</w:t>
      </w:r>
    </w:p>
    <w:p w:rsidR="00D158CE" w:rsidRPr="00780838" w:rsidRDefault="00D158CE" w:rsidP="00FE2E2D">
      <w:pPr>
        <w:ind w:firstLine="567"/>
        <w:jc w:val="both"/>
        <w:rPr>
          <w:rFonts w:ascii="Times New Roman" w:hAnsi="Times New Roman"/>
          <w:sz w:val="24"/>
          <w:szCs w:val="24"/>
        </w:rPr>
      </w:pPr>
      <w:r w:rsidRPr="00780838">
        <w:rPr>
          <w:rFonts w:ascii="Times New Roman" w:hAnsi="Times New Roman"/>
          <w:sz w:val="24"/>
          <w:szCs w:val="24"/>
        </w:rPr>
        <w:t>Муниципальный контроль осуществляется посредством профилактики нарушений обязательных требований, организации и проведении контрольных мероприятий, принятия предусмотренных законодательством Российской Федерации мер по пресечению, предупреждению и (или) устранению последствий выявленных нарушений обязательных требований.</w:t>
      </w:r>
    </w:p>
    <w:p w:rsidR="00D158CE" w:rsidRPr="00780838" w:rsidRDefault="00D158CE" w:rsidP="00FE2E2D">
      <w:pPr>
        <w:pStyle w:val="ae"/>
        <w:widowControl/>
        <w:tabs>
          <w:tab w:val="left" w:pos="1134"/>
        </w:tabs>
        <w:ind w:left="0" w:firstLine="567"/>
        <w:jc w:val="both"/>
        <w:rPr>
          <w:rFonts w:ascii="Times New Roman" w:hAnsi="Times New Roman"/>
          <w:sz w:val="24"/>
          <w:szCs w:val="24"/>
        </w:rPr>
      </w:pPr>
      <w:r w:rsidRPr="00780838">
        <w:rPr>
          <w:rFonts w:ascii="Times New Roman" w:hAnsi="Times New Roman"/>
          <w:sz w:val="24"/>
          <w:szCs w:val="24"/>
        </w:rPr>
        <w:t>2. Предметом муниципального контроля является соблюдение юридическими лицами, индивидуальными предпринимателями и гражданами (далее – контролируемые лица),</w:t>
      </w:r>
      <w:r w:rsidR="00280766">
        <w:rPr>
          <w:rFonts w:ascii="Times New Roman" w:hAnsi="Times New Roman"/>
          <w:sz w:val="24"/>
          <w:szCs w:val="24"/>
        </w:rPr>
        <w:t xml:space="preserve"> </w:t>
      </w:r>
      <w:r w:rsidR="007503A4">
        <w:rPr>
          <w:rFonts w:ascii="Times New Roman" w:hAnsi="Times New Roman"/>
          <w:sz w:val="24"/>
          <w:szCs w:val="24"/>
        </w:rPr>
        <w:t xml:space="preserve">обязательных </w:t>
      </w:r>
      <w:r w:rsidRPr="00780838">
        <w:rPr>
          <w:rFonts w:ascii="Times New Roman" w:hAnsi="Times New Roman"/>
          <w:sz w:val="24"/>
          <w:szCs w:val="24"/>
        </w:rPr>
        <w:t>требований</w:t>
      </w:r>
      <w:r w:rsidR="00280766">
        <w:rPr>
          <w:rFonts w:ascii="Times New Roman" w:hAnsi="Times New Roman"/>
          <w:sz w:val="24"/>
          <w:szCs w:val="24"/>
        </w:rPr>
        <w:t xml:space="preserve">, </w:t>
      </w:r>
      <w:r w:rsidR="007503A4">
        <w:rPr>
          <w:rFonts w:ascii="Times New Roman" w:hAnsi="Times New Roman"/>
          <w:sz w:val="24"/>
          <w:szCs w:val="24"/>
        </w:rPr>
        <w:t>указанных в пунктах 1-12 части 1 статьи 20 Жилищного Кодекса Российской Федерации, в отношении муниципального жилищного фонда.</w:t>
      </w:r>
    </w:p>
    <w:p w:rsidR="00D158CE" w:rsidRDefault="00D158CE" w:rsidP="00FE2E2D">
      <w:pPr>
        <w:widowControl/>
        <w:ind w:firstLine="567"/>
        <w:jc w:val="both"/>
        <w:rPr>
          <w:rFonts w:ascii="Times New Roman" w:hAnsi="Times New Roman"/>
          <w:sz w:val="24"/>
          <w:szCs w:val="24"/>
        </w:rPr>
      </w:pPr>
      <w:r w:rsidRPr="00B02DA3">
        <w:rPr>
          <w:rFonts w:ascii="Times New Roman" w:hAnsi="Times New Roman"/>
          <w:sz w:val="24"/>
          <w:szCs w:val="24"/>
        </w:rPr>
        <w:t>3</w:t>
      </w:r>
      <w:r>
        <w:rPr>
          <w:rFonts w:ascii="Times New Roman" w:hAnsi="Times New Roman"/>
          <w:sz w:val="24"/>
          <w:szCs w:val="24"/>
        </w:rPr>
        <w:t>.</w:t>
      </w:r>
      <w:r w:rsidRPr="00B02DA3">
        <w:rPr>
          <w:rFonts w:ascii="Times New Roman" w:hAnsi="Times New Roman"/>
          <w:sz w:val="24"/>
          <w:szCs w:val="24"/>
        </w:rPr>
        <w:t xml:space="preserve"> Объектом муниципального контроля является жилищный фонд, находящийся в муниципальной собственности, расположенный на территории Дивеевского муниципального округа Нижегородской области</w:t>
      </w:r>
      <w:r>
        <w:rPr>
          <w:rFonts w:ascii="Times New Roman" w:hAnsi="Times New Roman"/>
          <w:sz w:val="24"/>
          <w:szCs w:val="24"/>
        </w:rPr>
        <w:t xml:space="preserve">, </w:t>
      </w:r>
      <w:r w:rsidRPr="00780838">
        <w:rPr>
          <w:rFonts w:ascii="Times New Roman" w:hAnsi="Times New Roman"/>
          <w:sz w:val="24"/>
          <w:szCs w:val="24"/>
        </w:rPr>
        <w:t>а</w:t>
      </w:r>
      <w:r w:rsidRPr="00780838">
        <w:rPr>
          <w:rFonts w:ascii="Times New Roman" w:hAnsi="Times New Roman"/>
          <w:spacing w:val="1"/>
          <w:sz w:val="24"/>
          <w:szCs w:val="24"/>
        </w:rPr>
        <w:t xml:space="preserve"> </w:t>
      </w:r>
      <w:r w:rsidRPr="00780838">
        <w:rPr>
          <w:rFonts w:ascii="Times New Roman" w:hAnsi="Times New Roman"/>
          <w:sz w:val="24"/>
          <w:szCs w:val="24"/>
        </w:rPr>
        <w:t>также</w:t>
      </w:r>
      <w:r w:rsidRPr="00780838">
        <w:rPr>
          <w:rFonts w:ascii="Times New Roman" w:hAnsi="Times New Roman"/>
          <w:spacing w:val="1"/>
          <w:sz w:val="24"/>
          <w:szCs w:val="24"/>
        </w:rPr>
        <w:t xml:space="preserve"> </w:t>
      </w:r>
      <w:r w:rsidRPr="00780838">
        <w:rPr>
          <w:rFonts w:ascii="Times New Roman" w:hAnsi="Times New Roman"/>
          <w:sz w:val="24"/>
          <w:szCs w:val="24"/>
        </w:rPr>
        <w:t>деятельность,</w:t>
      </w:r>
      <w:r w:rsidRPr="00780838">
        <w:rPr>
          <w:rFonts w:ascii="Times New Roman" w:hAnsi="Times New Roman"/>
          <w:spacing w:val="1"/>
          <w:sz w:val="24"/>
          <w:szCs w:val="24"/>
        </w:rPr>
        <w:t xml:space="preserve"> </w:t>
      </w:r>
      <w:r w:rsidRPr="00780838">
        <w:rPr>
          <w:rFonts w:ascii="Times New Roman" w:hAnsi="Times New Roman"/>
          <w:sz w:val="24"/>
          <w:szCs w:val="24"/>
        </w:rPr>
        <w:t>действия</w:t>
      </w:r>
      <w:r w:rsidRPr="00780838">
        <w:rPr>
          <w:rFonts w:ascii="Times New Roman" w:hAnsi="Times New Roman"/>
          <w:spacing w:val="1"/>
          <w:sz w:val="24"/>
          <w:szCs w:val="24"/>
        </w:rPr>
        <w:t xml:space="preserve"> </w:t>
      </w:r>
      <w:r w:rsidRPr="00780838">
        <w:rPr>
          <w:rFonts w:ascii="Times New Roman" w:hAnsi="Times New Roman"/>
          <w:sz w:val="24"/>
          <w:szCs w:val="24"/>
        </w:rPr>
        <w:t>(бездействие)</w:t>
      </w:r>
      <w:r w:rsidRPr="00780838">
        <w:rPr>
          <w:rFonts w:ascii="Times New Roman" w:hAnsi="Times New Roman"/>
          <w:spacing w:val="1"/>
          <w:sz w:val="24"/>
          <w:szCs w:val="24"/>
        </w:rPr>
        <w:t xml:space="preserve"> </w:t>
      </w:r>
      <w:r w:rsidRPr="00780838">
        <w:rPr>
          <w:rFonts w:ascii="Times New Roman" w:hAnsi="Times New Roman"/>
          <w:sz w:val="24"/>
          <w:szCs w:val="24"/>
        </w:rPr>
        <w:t>граждан</w:t>
      </w:r>
      <w:r w:rsidRPr="00780838">
        <w:rPr>
          <w:rFonts w:ascii="Times New Roman" w:hAnsi="Times New Roman"/>
          <w:spacing w:val="1"/>
          <w:sz w:val="24"/>
          <w:szCs w:val="24"/>
        </w:rPr>
        <w:t xml:space="preserve"> </w:t>
      </w:r>
      <w:r w:rsidRPr="00780838">
        <w:rPr>
          <w:rFonts w:ascii="Times New Roman" w:hAnsi="Times New Roman"/>
          <w:sz w:val="24"/>
          <w:szCs w:val="24"/>
        </w:rPr>
        <w:t>и</w:t>
      </w:r>
      <w:r w:rsidRPr="00780838">
        <w:rPr>
          <w:rFonts w:ascii="Times New Roman" w:hAnsi="Times New Roman"/>
          <w:spacing w:val="1"/>
          <w:sz w:val="24"/>
          <w:szCs w:val="24"/>
        </w:rPr>
        <w:t xml:space="preserve"> </w:t>
      </w:r>
      <w:r w:rsidRPr="00780838">
        <w:rPr>
          <w:rFonts w:ascii="Times New Roman" w:hAnsi="Times New Roman"/>
          <w:sz w:val="24"/>
          <w:szCs w:val="24"/>
        </w:rPr>
        <w:t>организаций, в рамках которых должны соблюдаться обязательные требования, в том числе</w:t>
      </w:r>
      <w:r w:rsidRPr="00780838">
        <w:rPr>
          <w:rFonts w:ascii="Times New Roman" w:hAnsi="Times New Roman"/>
          <w:spacing w:val="1"/>
          <w:sz w:val="24"/>
          <w:szCs w:val="24"/>
        </w:rPr>
        <w:t xml:space="preserve"> </w:t>
      </w:r>
      <w:r w:rsidRPr="00780838">
        <w:rPr>
          <w:rFonts w:ascii="Times New Roman" w:hAnsi="Times New Roman"/>
          <w:sz w:val="24"/>
          <w:szCs w:val="24"/>
        </w:rPr>
        <w:t>предъявляемые</w:t>
      </w:r>
      <w:r w:rsidRPr="00780838">
        <w:rPr>
          <w:rFonts w:ascii="Times New Roman" w:hAnsi="Times New Roman"/>
          <w:spacing w:val="1"/>
          <w:sz w:val="24"/>
          <w:szCs w:val="24"/>
        </w:rPr>
        <w:t xml:space="preserve"> </w:t>
      </w:r>
      <w:r w:rsidRPr="00780838">
        <w:rPr>
          <w:rFonts w:ascii="Times New Roman" w:hAnsi="Times New Roman"/>
          <w:sz w:val="24"/>
          <w:szCs w:val="24"/>
        </w:rPr>
        <w:t>к</w:t>
      </w:r>
      <w:r w:rsidRPr="00780838">
        <w:rPr>
          <w:rFonts w:ascii="Times New Roman" w:hAnsi="Times New Roman"/>
          <w:spacing w:val="1"/>
          <w:sz w:val="24"/>
          <w:szCs w:val="24"/>
        </w:rPr>
        <w:t xml:space="preserve"> </w:t>
      </w:r>
      <w:r w:rsidRPr="00780838">
        <w:rPr>
          <w:rFonts w:ascii="Times New Roman" w:hAnsi="Times New Roman"/>
          <w:sz w:val="24"/>
          <w:szCs w:val="24"/>
        </w:rPr>
        <w:t>гражданам</w:t>
      </w:r>
      <w:r w:rsidRPr="00780838">
        <w:rPr>
          <w:rFonts w:ascii="Times New Roman" w:hAnsi="Times New Roman"/>
          <w:spacing w:val="1"/>
          <w:sz w:val="24"/>
          <w:szCs w:val="24"/>
        </w:rPr>
        <w:t xml:space="preserve"> </w:t>
      </w:r>
      <w:r w:rsidRPr="00780838">
        <w:rPr>
          <w:rFonts w:ascii="Times New Roman" w:hAnsi="Times New Roman"/>
          <w:sz w:val="24"/>
          <w:szCs w:val="24"/>
        </w:rPr>
        <w:t>и</w:t>
      </w:r>
      <w:r w:rsidRPr="00780838">
        <w:rPr>
          <w:rFonts w:ascii="Times New Roman" w:hAnsi="Times New Roman"/>
          <w:spacing w:val="1"/>
          <w:sz w:val="24"/>
          <w:szCs w:val="24"/>
        </w:rPr>
        <w:t xml:space="preserve"> </w:t>
      </w:r>
      <w:r w:rsidRPr="00780838">
        <w:rPr>
          <w:rFonts w:ascii="Times New Roman" w:hAnsi="Times New Roman"/>
          <w:sz w:val="24"/>
          <w:szCs w:val="24"/>
        </w:rPr>
        <w:t>организациям,</w:t>
      </w:r>
      <w:r w:rsidRPr="00780838">
        <w:rPr>
          <w:rFonts w:ascii="Times New Roman" w:hAnsi="Times New Roman"/>
          <w:spacing w:val="1"/>
          <w:sz w:val="24"/>
          <w:szCs w:val="24"/>
        </w:rPr>
        <w:t xml:space="preserve"> </w:t>
      </w:r>
      <w:r w:rsidRPr="00780838">
        <w:rPr>
          <w:rFonts w:ascii="Times New Roman" w:hAnsi="Times New Roman"/>
          <w:sz w:val="24"/>
          <w:szCs w:val="24"/>
        </w:rPr>
        <w:t>осуществляющим</w:t>
      </w:r>
      <w:r w:rsidRPr="00780838">
        <w:rPr>
          <w:rFonts w:ascii="Times New Roman" w:hAnsi="Times New Roman"/>
          <w:spacing w:val="1"/>
          <w:sz w:val="24"/>
          <w:szCs w:val="24"/>
        </w:rPr>
        <w:t xml:space="preserve"> </w:t>
      </w:r>
      <w:r w:rsidRPr="00780838">
        <w:rPr>
          <w:rFonts w:ascii="Times New Roman" w:hAnsi="Times New Roman"/>
          <w:sz w:val="24"/>
          <w:szCs w:val="24"/>
        </w:rPr>
        <w:t>деятельность,</w:t>
      </w:r>
      <w:r w:rsidRPr="00780838">
        <w:rPr>
          <w:rFonts w:ascii="Times New Roman" w:hAnsi="Times New Roman"/>
          <w:spacing w:val="1"/>
          <w:sz w:val="24"/>
          <w:szCs w:val="24"/>
        </w:rPr>
        <w:t xml:space="preserve"> </w:t>
      </w:r>
      <w:r w:rsidRPr="00780838">
        <w:rPr>
          <w:rFonts w:ascii="Times New Roman" w:hAnsi="Times New Roman"/>
          <w:sz w:val="24"/>
          <w:szCs w:val="24"/>
        </w:rPr>
        <w:t>действия</w:t>
      </w:r>
      <w:r w:rsidRPr="00780838">
        <w:rPr>
          <w:rFonts w:ascii="Times New Roman" w:hAnsi="Times New Roman"/>
          <w:spacing w:val="1"/>
          <w:sz w:val="24"/>
          <w:szCs w:val="24"/>
        </w:rPr>
        <w:t xml:space="preserve"> </w:t>
      </w:r>
      <w:r w:rsidRPr="00780838">
        <w:rPr>
          <w:rFonts w:ascii="Times New Roman" w:hAnsi="Times New Roman"/>
          <w:sz w:val="24"/>
          <w:szCs w:val="24"/>
        </w:rPr>
        <w:t>(бездействие)</w:t>
      </w:r>
      <w:r w:rsidRPr="00780838">
        <w:rPr>
          <w:rFonts w:ascii="Times New Roman" w:hAnsi="Times New Roman"/>
          <w:spacing w:val="2"/>
          <w:sz w:val="24"/>
          <w:szCs w:val="24"/>
        </w:rPr>
        <w:t xml:space="preserve"> </w:t>
      </w:r>
      <w:r w:rsidRPr="00780838">
        <w:rPr>
          <w:rFonts w:ascii="Times New Roman" w:hAnsi="Times New Roman"/>
          <w:sz w:val="24"/>
          <w:szCs w:val="24"/>
        </w:rPr>
        <w:t>при</w:t>
      </w:r>
      <w:r w:rsidRPr="00780838">
        <w:rPr>
          <w:rFonts w:ascii="Times New Roman" w:hAnsi="Times New Roman"/>
          <w:spacing w:val="-3"/>
          <w:sz w:val="24"/>
          <w:szCs w:val="24"/>
        </w:rPr>
        <w:t xml:space="preserve"> </w:t>
      </w:r>
      <w:r w:rsidRPr="00780838">
        <w:rPr>
          <w:rFonts w:ascii="Times New Roman" w:hAnsi="Times New Roman"/>
          <w:sz w:val="24"/>
          <w:szCs w:val="24"/>
        </w:rPr>
        <w:t>эксплуатации</w:t>
      </w:r>
      <w:r w:rsidRPr="00780838">
        <w:rPr>
          <w:rFonts w:ascii="Times New Roman" w:hAnsi="Times New Roman"/>
          <w:spacing w:val="2"/>
          <w:sz w:val="24"/>
          <w:szCs w:val="24"/>
        </w:rPr>
        <w:t xml:space="preserve"> </w:t>
      </w:r>
      <w:r w:rsidRPr="00780838">
        <w:rPr>
          <w:rFonts w:ascii="Times New Roman" w:hAnsi="Times New Roman"/>
          <w:sz w:val="24"/>
          <w:szCs w:val="24"/>
        </w:rPr>
        <w:t>муниципального</w:t>
      </w:r>
      <w:r w:rsidRPr="00780838">
        <w:rPr>
          <w:rFonts w:ascii="Times New Roman" w:hAnsi="Times New Roman"/>
          <w:spacing w:val="1"/>
          <w:sz w:val="24"/>
          <w:szCs w:val="24"/>
        </w:rPr>
        <w:t xml:space="preserve"> </w:t>
      </w:r>
      <w:r w:rsidRPr="00780838">
        <w:rPr>
          <w:rFonts w:ascii="Times New Roman" w:hAnsi="Times New Roman"/>
          <w:sz w:val="24"/>
          <w:szCs w:val="24"/>
        </w:rPr>
        <w:t>жилищного</w:t>
      </w:r>
      <w:r w:rsidRPr="00780838">
        <w:rPr>
          <w:rFonts w:ascii="Times New Roman" w:hAnsi="Times New Roman"/>
          <w:spacing w:val="1"/>
          <w:sz w:val="24"/>
          <w:szCs w:val="24"/>
        </w:rPr>
        <w:t xml:space="preserve"> </w:t>
      </w:r>
      <w:r w:rsidRPr="00780838">
        <w:rPr>
          <w:rFonts w:ascii="Times New Roman" w:hAnsi="Times New Roman"/>
          <w:sz w:val="24"/>
          <w:szCs w:val="24"/>
        </w:rPr>
        <w:t>фонда.</w:t>
      </w:r>
    </w:p>
    <w:p w:rsidR="00D158CE" w:rsidRPr="00B94EAD" w:rsidRDefault="00D158CE" w:rsidP="00FE2E2D">
      <w:pPr>
        <w:tabs>
          <w:tab w:val="left" w:pos="709"/>
        </w:tabs>
        <w:suppressAutoHyphens/>
        <w:contextualSpacing/>
        <w:jc w:val="both"/>
        <w:rPr>
          <w:rFonts w:ascii="Times New Roman" w:hAnsi="Times New Roman"/>
          <w:sz w:val="24"/>
          <w:szCs w:val="24"/>
          <w:lang w:eastAsia="ar-SA"/>
        </w:rPr>
      </w:pPr>
      <w:r>
        <w:rPr>
          <w:rFonts w:ascii="Times New Roman" w:hAnsi="Times New Roman"/>
          <w:sz w:val="24"/>
          <w:szCs w:val="24"/>
        </w:rPr>
        <w:tab/>
      </w:r>
      <w:r w:rsidRPr="00B94EAD">
        <w:rPr>
          <w:rFonts w:ascii="Times New Roman" w:hAnsi="Times New Roman"/>
          <w:sz w:val="24"/>
          <w:szCs w:val="24"/>
        </w:rPr>
        <w:t xml:space="preserve">4. </w:t>
      </w:r>
      <w:r w:rsidRPr="00B94EAD">
        <w:rPr>
          <w:rFonts w:ascii="Times New Roman" w:hAnsi="Times New Roman"/>
          <w:sz w:val="24"/>
          <w:szCs w:val="24"/>
          <w:lang w:eastAsia="ar-SA"/>
        </w:rPr>
        <w:t>Должностными лицами, уполномоченными на принятие решений о проведении контрольных мероприятий являются:</w:t>
      </w:r>
    </w:p>
    <w:p w:rsidR="00D158CE" w:rsidRDefault="00D158CE" w:rsidP="00FE2E2D">
      <w:pPr>
        <w:suppressAutoHyphens/>
        <w:ind w:left="567"/>
        <w:jc w:val="both"/>
        <w:rPr>
          <w:rFonts w:ascii="Times New Roman" w:hAnsi="Times New Roman"/>
          <w:sz w:val="24"/>
          <w:szCs w:val="24"/>
          <w:lang w:eastAsia="ar-SA"/>
        </w:rPr>
      </w:pPr>
      <w:r w:rsidRPr="00B94EAD">
        <w:rPr>
          <w:rFonts w:ascii="Times New Roman" w:hAnsi="Times New Roman"/>
          <w:sz w:val="24"/>
          <w:szCs w:val="24"/>
          <w:lang w:eastAsia="ar-SA"/>
        </w:rPr>
        <w:t xml:space="preserve">- глава местного самоуправления Дивеевского муниципального округа Нижегородской </w:t>
      </w:r>
    </w:p>
    <w:p w:rsidR="00D158CE" w:rsidRPr="00B94EAD" w:rsidRDefault="00D158CE" w:rsidP="00FE2E2D">
      <w:pPr>
        <w:suppressAutoHyphens/>
        <w:jc w:val="both"/>
        <w:rPr>
          <w:rFonts w:ascii="Times New Roman" w:hAnsi="Times New Roman"/>
          <w:sz w:val="24"/>
          <w:szCs w:val="24"/>
          <w:lang w:eastAsia="ar-SA"/>
        </w:rPr>
      </w:pPr>
      <w:r w:rsidRPr="00B94EAD">
        <w:rPr>
          <w:rFonts w:ascii="Times New Roman" w:hAnsi="Times New Roman"/>
          <w:sz w:val="24"/>
          <w:szCs w:val="24"/>
          <w:lang w:eastAsia="ar-SA"/>
        </w:rPr>
        <w:t>области;</w:t>
      </w:r>
    </w:p>
    <w:p w:rsidR="00D158CE" w:rsidRDefault="00D158CE" w:rsidP="00FE2E2D">
      <w:pPr>
        <w:suppressAutoHyphens/>
        <w:ind w:left="567"/>
        <w:jc w:val="both"/>
        <w:rPr>
          <w:rFonts w:ascii="Times New Roman" w:hAnsi="Times New Roman"/>
          <w:sz w:val="24"/>
          <w:szCs w:val="24"/>
          <w:lang w:eastAsia="ar-SA"/>
        </w:rPr>
      </w:pPr>
      <w:r w:rsidRPr="00B94EAD">
        <w:rPr>
          <w:rFonts w:ascii="Times New Roman" w:hAnsi="Times New Roman"/>
          <w:sz w:val="22"/>
          <w:szCs w:val="22"/>
          <w:lang w:eastAsia="ar-SA"/>
        </w:rPr>
        <w:t xml:space="preserve">- </w:t>
      </w:r>
      <w:r w:rsidRPr="00163DD7">
        <w:rPr>
          <w:rFonts w:ascii="Times New Roman" w:hAnsi="Times New Roman"/>
          <w:sz w:val="24"/>
          <w:szCs w:val="24"/>
          <w:lang w:eastAsia="ar-SA"/>
        </w:rPr>
        <w:t>заместитель главы администрации Дивеевского муниципального округа</w:t>
      </w:r>
      <w:r w:rsidRPr="00B94EAD">
        <w:rPr>
          <w:rFonts w:ascii="Times New Roman" w:hAnsi="Times New Roman"/>
          <w:sz w:val="24"/>
          <w:szCs w:val="24"/>
          <w:lang w:eastAsia="ar-SA"/>
        </w:rPr>
        <w:t xml:space="preserve"> Нижегородской </w:t>
      </w:r>
    </w:p>
    <w:p w:rsidR="00D158CE" w:rsidRPr="00B94EAD" w:rsidRDefault="00D158CE" w:rsidP="00FE2E2D">
      <w:pPr>
        <w:suppressAutoHyphens/>
        <w:jc w:val="both"/>
        <w:rPr>
          <w:rFonts w:ascii="Times New Roman" w:hAnsi="Times New Roman"/>
          <w:sz w:val="24"/>
          <w:szCs w:val="24"/>
          <w:lang w:eastAsia="ar-SA"/>
        </w:rPr>
      </w:pPr>
      <w:r w:rsidRPr="00B94EAD">
        <w:rPr>
          <w:rFonts w:ascii="Times New Roman" w:hAnsi="Times New Roman"/>
          <w:sz w:val="24"/>
          <w:szCs w:val="24"/>
          <w:lang w:eastAsia="ar-SA"/>
        </w:rPr>
        <w:t>области.</w:t>
      </w:r>
    </w:p>
    <w:p w:rsidR="00D158CE" w:rsidRPr="00B94EAD" w:rsidRDefault="00D158CE" w:rsidP="00FE2E2D">
      <w:pPr>
        <w:ind w:firstLine="708"/>
        <w:jc w:val="both"/>
        <w:rPr>
          <w:rFonts w:ascii="Times New Roman" w:hAnsi="Times New Roman"/>
          <w:sz w:val="24"/>
          <w:szCs w:val="24"/>
        </w:rPr>
      </w:pPr>
      <w:r w:rsidRPr="00B94EAD">
        <w:rPr>
          <w:rFonts w:ascii="Times New Roman" w:hAnsi="Times New Roman"/>
          <w:sz w:val="24"/>
          <w:szCs w:val="24"/>
        </w:rPr>
        <w:t>5. От имени администрации Дивеевского муниципального округа муниципальный контроль осуществляется отделом муниципального контроля управления делами администрации Дивеевского муниципального округа (далее – Отдел).</w:t>
      </w:r>
    </w:p>
    <w:p w:rsidR="00E23788" w:rsidRPr="00E23788" w:rsidRDefault="00D158CE" w:rsidP="00E23788">
      <w:pPr>
        <w:tabs>
          <w:tab w:val="left" w:pos="709"/>
        </w:tabs>
        <w:suppressAutoHyphens/>
        <w:ind w:firstLine="567"/>
        <w:contextualSpacing/>
        <w:jc w:val="both"/>
        <w:rPr>
          <w:rFonts w:ascii="Times New Roman" w:hAnsi="Times New Roman"/>
          <w:color w:val="auto"/>
          <w:sz w:val="24"/>
          <w:szCs w:val="24"/>
          <w:lang w:eastAsia="ar-SA"/>
        </w:rPr>
      </w:pPr>
      <w:r>
        <w:rPr>
          <w:sz w:val="22"/>
          <w:szCs w:val="22"/>
          <w:lang w:eastAsia="ar-SA"/>
        </w:rPr>
        <w:tab/>
      </w:r>
      <w:r w:rsidRPr="009B7262">
        <w:rPr>
          <w:rFonts w:ascii="Times New Roman" w:hAnsi="Times New Roman"/>
          <w:sz w:val="24"/>
          <w:szCs w:val="24"/>
          <w:lang w:eastAsia="ar-SA"/>
        </w:rPr>
        <w:t>6.</w:t>
      </w:r>
      <w:r w:rsidR="00E23788" w:rsidRPr="00E23788">
        <w:rPr>
          <w:rFonts w:ascii="Times New Roman" w:hAnsi="Times New Roman"/>
          <w:color w:val="auto"/>
          <w:sz w:val="24"/>
          <w:szCs w:val="24"/>
          <w:lang w:eastAsia="ar-SA"/>
        </w:rPr>
        <w:t xml:space="preserve"> От имени администрации Дивеевского муниципального округа муниципальный контроль осуществляется уполномоченными лицами отдела муниципального контроля управления делами администрации Дивеевского муниципального округа (далее – Отдел).</w:t>
      </w:r>
    </w:p>
    <w:p w:rsidR="00E23788" w:rsidRDefault="008A0B5E" w:rsidP="00E23788">
      <w:pPr>
        <w:tabs>
          <w:tab w:val="left" w:pos="709"/>
        </w:tabs>
        <w:suppressAutoHyphens/>
        <w:ind w:firstLine="567"/>
        <w:contextualSpacing/>
        <w:jc w:val="both"/>
        <w:rPr>
          <w:sz w:val="22"/>
          <w:szCs w:val="22"/>
          <w:lang w:eastAsia="ar-SA"/>
        </w:rPr>
      </w:pPr>
      <w:r>
        <w:rPr>
          <w:rFonts w:ascii="Times New Roman" w:hAnsi="Times New Roman"/>
          <w:color w:val="auto"/>
          <w:sz w:val="24"/>
          <w:szCs w:val="24"/>
          <w:lang w:eastAsia="ar-SA"/>
        </w:rPr>
        <w:t xml:space="preserve">7. </w:t>
      </w:r>
      <w:r w:rsidR="00E23788" w:rsidRPr="00E23788">
        <w:rPr>
          <w:rFonts w:ascii="Times New Roman" w:hAnsi="Times New Roman"/>
          <w:color w:val="auto"/>
          <w:sz w:val="24"/>
          <w:szCs w:val="24"/>
          <w:lang w:eastAsia="ar-SA"/>
        </w:rPr>
        <w:t>Уполномоченным лицом от имени администрации Дивеевского муниципального округа Нижегородской области осуществлять муниципальный контроль является – Инспектор (далее – Инспектор).</w:t>
      </w:r>
      <w:r w:rsidR="00D158CE">
        <w:rPr>
          <w:sz w:val="22"/>
          <w:szCs w:val="22"/>
          <w:lang w:eastAsia="ar-SA"/>
        </w:rPr>
        <w:tab/>
      </w:r>
    </w:p>
    <w:p w:rsidR="00D158CE" w:rsidRPr="00163DD7" w:rsidRDefault="008A0B5E" w:rsidP="00E23788">
      <w:pPr>
        <w:tabs>
          <w:tab w:val="left" w:pos="709"/>
        </w:tabs>
        <w:suppressAutoHyphens/>
        <w:ind w:firstLine="567"/>
        <w:contextualSpacing/>
        <w:jc w:val="both"/>
        <w:rPr>
          <w:rFonts w:ascii="Times New Roman" w:hAnsi="Times New Roman"/>
          <w:sz w:val="24"/>
          <w:szCs w:val="24"/>
          <w:lang w:eastAsia="ar-SA"/>
        </w:rPr>
      </w:pPr>
      <w:r>
        <w:rPr>
          <w:rFonts w:ascii="Times New Roman" w:hAnsi="Times New Roman"/>
          <w:sz w:val="22"/>
          <w:szCs w:val="22"/>
          <w:lang w:eastAsia="ar-SA"/>
        </w:rPr>
        <w:t>8</w:t>
      </w:r>
      <w:r w:rsidR="00D158CE" w:rsidRPr="00DC22CA">
        <w:rPr>
          <w:rFonts w:ascii="Times New Roman" w:hAnsi="Times New Roman"/>
          <w:sz w:val="22"/>
          <w:szCs w:val="22"/>
          <w:lang w:eastAsia="ar-SA"/>
        </w:rPr>
        <w:t xml:space="preserve">. </w:t>
      </w:r>
      <w:r w:rsidR="00D158CE" w:rsidRPr="00163DD7">
        <w:rPr>
          <w:rFonts w:ascii="Times New Roman" w:hAnsi="Times New Roman"/>
          <w:sz w:val="24"/>
          <w:szCs w:val="24"/>
          <w:lang w:eastAsia="ar-SA"/>
        </w:rPr>
        <w:t>Инспектор при осуществлении муниципального контроля имеет права, обязанности и несет ответственность в соответствии с Федеральным законом от 31.07.2020 года № 248-ФЗ «О государственном контроле (надзоре) и муниципальном контроле в Российской Федерации» (далее – Федеральный закон № 248-ФЗ) и иными федеральными законами.</w:t>
      </w:r>
    </w:p>
    <w:p w:rsidR="00D158CE" w:rsidRDefault="008A0B5E" w:rsidP="00FE2E2D">
      <w:pPr>
        <w:ind w:firstLine="708"/>
        <w:jc w:val="both"/>
        <w:rPr>
          <w:rFonts w:ascii="Times New Roman" w:hAnsi="Times New Roman"/>
          <w:sz w:val="24"/>
          <w:szCs w:val="24"/>
        </w:rPr>
      </w:pPr>
      <w:r>
        <w:rPr>
          <w:rFonts w:ascii="Times New Roman" w:hAnsi="Times New Roman"/>
          <w:sz w:val="24"/>
          <w:szCs w:val="24"/>
        </w:rPr>
        <w:t>9</w:t>
      </w:r>
      <w:r w:rsidR="00D158CE">
        <w:rPr>
          <w:rFonts w:ascii="Times New Roman" w:hAnsi="Times New Roman"/>
          <w:sz w:val="24"/>
          <w:szCs w:val="24"/>
        </w:rPr>
        <w:t xml:space="preserve">. </w:t>
      </w:r>
      <w:r w:rsidR="00B1404E">
        <w:rPr>
          <w:rFonts w:ascii="Times New Roman" w:hAnsi="Times New Roman"/>
          <w:sz w:val="24"/>
          <w:szCs w:val="24"/>
        </w:rPr>
        <w:t>Уполномочен</w:t>
      </w:r>
      <w:r w:rsidR="00D158CE" w:rsidRPr="00863690">
        <w:rPr>
          <w:rFonts w:ascii="Times New Roman" w:hAnsi="Times New Roman"/>
          <w:sz w:val="24"/>
          <w:szCs w:val="24"/>
        </w:rPr>
        <w:t>ные лица, осущес</w:t>
      </w:r>
      <w:r w:rsidR="00D158CE">
        <w:rPr>
          <w:rFonts w:ascii="Times New Roman" w:hAnsi="Times New Roman"/>
          <w:sz w:val="24"/>
          <w:szCs w:val="24"/>
        </w:rPr>
        <w:t>твляющие муниципальный</w:t>
      </w:r>
      <w:r w:rsidR="00D158CE" w:rsidRPr="00863690">
        <w:rPr>
          <w:rFonts w:ascii="Times New Roman" w:hAnsi="Times New Roman"/>
          <w:sz w:val="24"/>
          <w:szCs w:val="24"/>
        </w:rPr>
        <w:t xml:space="preserve"> контроль, имеют бланки </w:t>
      </w:r>
      <w:r w:rsidR="00D158CE" w:rsidRPr="00863690">
        <w:rPr>
          <w:rFonts w:ascii="Times New Roman" w:hAnsi="Times New Roman"/>
          <w:sz w:val="24"/>
          <w:szCs w:val="24"/>
        </w:rPr>
        <w:lastRenderedPageBreak/>
        <w:t>документов</w:t>
      </w:r>
      <w:r w:rsidR="00D158CE">
        <w:rPr>
          <w:rFonts w:ascii="Times New Roman" w:hAnsi="Times New Roman"/>
          <w:sz w:val="24"/>
          <w:szCs w:val="24"/>
        </w:rPr>
        <w:t>,</w:t>
      </w:r>
      <w:r w:rsidR="00D158CE" w:rsidRPr="00863690">
        <w:rPr>
          <w:rFonts w:ascii="Times New Roman" w:hAnsi="Times New Roman"/>
          <w:sz w:val="24"/>
          <w:szCs w:val="24"/>
        </w:rPr>
        <w:t xml:space="preserve"> </w:t>
      </w:r>
      <w:r w:rsidR="00D158CE">
        <w:rPr>
          <w:rFonts w:ascii="Times New Roman" w:hAnsi="Times New Roman"/>
          <w:sz w:val="24"/>
          <w:szCs w:val="24"/>
        </w:rPr>
        <w:t>утвержденные администрацией</w:t>
      </w:r>
      <w:r w:rsidR="00D158CE" w:rsidRPr="00863690">
        <w:rPr>
          <w:rFonts w:ascii="Times New Roman" w:hAnsi="Times New Roman"/>
          <w:sz w:val="24"/>
          <w:szCs w:val="24"/>
        </w:rPr>
        <w:t xml:space="preserve"> Дивеевского муниципального округа Нижегородской области</w:t>
      </w:r>
      <w:r w:rsidR="00D158CE">
        <w:rPr>
          <w:rFonts w:ascii="Times New Roman" w:hAnsi="Times New Roman"/>
          <w:sz w:val="24"/>
          <w:szCs w:val="24"/>
        </w:rPr>
        <w:t>, необходимые</w:t>
      </w:r>
      <w:r w:rsidR="00D158CE" w:rsidRPr="00863690">
        <w:rPr>
          <w:rFonts w:ascii="Times New Roman" w:hAnsi="Times New Roman"/>
          <w:sz w:val="24"/>
          <w:szCs w:val="24"/>
        </w:rPr>
        <w:t xml:space="preserve"> для осуществ</w:t>
      </w:r>
      <w:r w:rsidR="00D158CE">
        <w:rPr>
          <w:rFonts w:ascii="Times New Roman" w:hAnsi="Times New Roman"/>
          <w:sz w:val="24"/>
          <w:szCs w:val="24"/>
        </w:rPr>
        <w:t xml:space="preserve">ления муниципального </w:t>
      </w:r>
      <w:r w:rsidR="00D158CE" w:rsidRPr="00863690">
        <w:rPr>
          <w:rFonts w:ascii="Times New Roman" w:hAnsi="Times New Roman"/>
          <w:sz w:val="24"/>
          <w:szCs w:val="24"/>
        </w:rPr>
        <w:t>контроля, и служебные удостоверения.</w:t>
      </w:r>
      <w:r w:rsidR="00D158CE" w:rsidRPr="004A5BA7">
        <w:rPr>
          <w:rFonts w:ascii="Times New Roman" w:hAnsi="Times New Roman"/>
          <w:sz w:val="24"/>
          <w:szCs w:val="24"/>
        </w:rPr>
        <w:t xml:space="preserve"> </w:t>
      </w:r>
    </w:p>
    <w:p w:rsidR="00D158CE" w:rsidRDefault="00D158CE" w:rsidP="00FE2E2D">
      <w:pPr>
        <w:ind w:firstLine="708"/>
        <w:jc w:val="both"/>
        <w:rPr>
          <w:rFonts w:ascii="Times New Roman" w:hAnsi="Times New Roman"/>
          <w:bCs/>
          <w:sz w:val="24"/>
          <w:szCs w:val="24"/>
        </w:rPr>
      </w:pPr>
      <w:r w:rsidRPr="00863690">
        <w:rPr>
          <w:rFonts w:ascii="Times New Roman" w:hAnsi="Times New Roman"/>
          <w:sz w:val="24"/>
          <w:szCs w:val="24"/>
        </w:rPr>
        <w:t xml:space="preserve">Формы документов </w:t>
      </w:r>
      <w:r w:rsidRPr="00863690">
        <w:rPr>
          <w:rFonts w:ascii="Times New Roman" w:hAnsi="Times New Roman"/>
          <w:bCs/>
          <w:sz w:val="24"/>
          <w:szCs w:val="24"/>
        </w:rPr>
        <w:t>составляемые и используемые при осуществ</w:t>
      </w:r>
      <w:r>
        <w:rPr>
          <w:rFonts w:ascii="Times New Roman" w:hAnsi="Times New Roman"/>
          <w:bCs/>
          <w:sz w:val="24"/>
          <w:szCs w:val="24"/>
        </w:rPr>
        <w:t xml:space="preserve">лении муниципального </w:t>
      </w:r>
      <w:r w:rsidRPr="00863690">
        <w:rPr>
          <w:rFonts w:ascii="Times New Roman" w:hAnsi="Times New Roman"/>
          <w:bCs/>
          <w:sz w:val="24"/>
          <w:szCs w:val="24"/>
        </w:rPr>
        <w:t xml:space="preserve">контроля на территории </w:t>
      </w:r>
      <w:r w:rsidRPr="00863690">
        <w:rPr>
          <w:rFonts w:ascii="Times New Roman" w:hAnsi="Times New Roman"/>
          <w:sz w:val="24"/>
          <w:szCs w:val="24"/>
        </w:rPr>
        <w:t>Дивеевского муниципального округа</w:t>
      </w:r>
      <w:r w:rsidRPr="00863690">
        <w:rPr>
          <w:rFonts w:ascii="Times New Roman" w:hAnsi="Times New Roman"/>
          <w:bCs/>
          <w:sz w:val="24"/>
          <w:szCs w:val="24"/>
        </w:rPr>
        <w:t xml:space="preserve"> Нижегородской области утверждены Приказом Министерства экономического развития Российской Федерации № 151 от 31.03.2021г.</w:t>
      </w:r>
    </w:p>
    <w:p w:rsidR="00D158CE" w:rsidRPr="00DC22CA" w:rsidRDefault="008A0B5E" w:rsidP="00FE2E2D">
      <w:pPr>
        <w:ind w:firstLine="708"/>
        <w:jc w:val="both"/>
        <w:rPr>
          <w:rFonts w:ascii="Times New Roman" w:hAnsi="Times New Roman"/>
          <w:bCs/>
          <w:sz w:val="24"/>
          <w:szCs w:val="24"/>
        </w:rPr>
      </w:pPr>
      <w:r>
        <w:rPr>
          <w:rFonts w:ascii="Times New Roman" w:hAnsi="Times New Roman"/>
          <w:sz w:val="24"/>
          <w:szCs w:val="24"/>
        </w:rPr>
        <w:t>10</w:t>
      </w:r>
      <w:r w:rsidR="00D158CE" w:rsidRPr="00163DD7">
        <w:rPr>
          <w:rFonts w:ascii="Times New Roman" w:hAnsi="Times New Roman"/>
          <w:sz w:val="24"/>
          <w:szCs w:val="24"/>
        </w:rPr>
        <w:t>. Отдел в соответствии с возложенными на него задачами, осуществляет</w:t>
      </w:r>
      <w:r w:rsidR="00D158CE" w:rsidRPr="00163DD7">
        <w:rPr>
          <w:rFonts w:ascii="Times New Roman" w:hAnsi="Times New Roman"/>
          <w:spacing w:val="1"/>
          <w:sz w:val="24"/>
          <w:szCs w:val="24"/>
        </w:rPr>
        <w:t xml:space="preserve"> </w:t>
      </w:r>
      <w:r w:rsidR="00D158CE" w:rsidRPr="00163DD7">
        <w:rPr>
          <w:rFonts w:ascii="Times New Roman" w:hAnsi="Times New Roman"/>
          <w:sz w:val="24"/>
          <w:szCs w:val="24"/>
        </w:rPr>
        <w:t>контроль</w:t>
      </w:r>
      <w:r w:rsidR="00D158CE" w:rsidRPr="00163DD7">
        <w:rPr>
          <w:rFonts w:ascii="Times New Roman" w:hAnsi="Times New Roman"/>
          <w:spacing w:val="1"/>
          <w:sz w:val="24"/>
          <w:szCs w:val="24"/>
        </w:rPr>
        <w:t xml:space="preserve"> </w:t>
      </w:r>
      <w:r w:rsidR="00D158CE" w:rsidRPr="00163DD7">
        <w:rPr>
          <w:rFonts w:ascii="Times New Roman" w:hAnsi="Times New Roman"/>
          <w:sz w:val="24"/>
          <w:szCs w:val="24"/>
        </w:rPr>
        <w:t>соблюдения</w:t>
      </w:r>
      <w:r w:rsidR="00D158CE" w:rsidRPr="00163DD7">
        <w:rPr>
          <w:rFonts w:ascii="Times New Roman" w:hAnsi="Times New Roman"/>
          <w:spacing w:val="1"/>
          <w:sz w:val="24"/>
          <w:szCs w:val="24"/>
        </w:rPr>
        <w:t xml:space="preserve"> в отношении </w:t>
      </w:r>
      <w:r w:rsidR="00D158CE" w:rsidRPr="00163DD7">
        <w:rPr>
          <w:rFonts w:ascii="Times New Roman" w:hAnsi="Times New Roman"/>
          <w:sz w:val="24"/>
          <w:szCs w:val="24"/>
        </w:rPr>
        <w:t>контролируемых</w:t>
      </w:r>
      <w:r w:rsidR="00D158CE" w:rsidRPr="00163DD7">
        <w:rPr>
          <w:rFonts w:ascii="Times New Roman" w:hAnsi="Times New Roman"/>
          <w:spacing w:val="1"/>
          <w:sz w:val="24"/>
          <w:szCs w:val="24"/>
        </w:rPr>
        <w:t xml:space="preserve"> </w:t>
      </w:r>
      <w:r w:rsidR="00D158CE" w:rsidRPr="00163DD7">
        <w:rPr>
          <w:rFonts w:ascii="Times New Roman" w:hAnsi="Times New Roman"/>
          <w:sz w:val="24"/>
          <w:szCs w:val="24"/>
        </w:rPr>
        <w:t>лиц обязательных требований в части муниципального жилищного фонда, а</w:t>
      </w:r>
      <w:r w:rsidR="00D158CE" w:rsidRPr="00163DD7">
        <w:rPr>
          <w:rFonts w:ascii="Times New Roman" w:hAnsi="Times New Roman"/>
          <w:spacing w:val="1"/>
          <w:sz w:val="24"/>
          <w:szCs w:val="24"/>
        </w:rPr>
        <w:t xml:space="preserve"> </w:t>
      </w:r>
      <w:r w:rsidR="00D158CE" w:rsidRPr="00163DD7">
        <w:rPr>
          <w:rFonts w:ascii="Times New Roman" w:hAnsi="Times New Roman"/>
          <w:sz w:val="24"/>
          <w:szCs w:val="24"/>
        </w:rPr>
        <w:t>именно:</w:t>
      </w:r>
    </w:p>
    <w:p w:rsidR="00D158CE" w:rsidRPr="0002140C" w:rsidRDefault="00D158CE" w:rsidP="00FE2E2D">
      <w:pPr>
        <w:tabs>
          <w:tab w:val="left" w:pos="720"/>
        </w:tabs>
        <w:autoSpaceDE w:val="0"/>
        <w:autoSpaceDN w:val="0"/>
        <w:jc w:val="both"/>
        <w:rPr>
          <w:rFonts w:ascii="Times New Roman" w:hAnsi="Times New Roman"/>
          <w:sz w:val="24"/>
          <w:szCs w:val="24"/>
        </w:rPr>
      </w:pPr>
      <w:r>
        <w:rPr>
          <w:rFonts w:ascii="Times New Roman" w:hAnsi="Times New Roman"/>
          <w:sz w:val="24"/>
          <w:szCs w:val="24"/>
        </w:rPr>
        <w:tab/>
      </w:r>
      <w:r w:rsidRPr="0002140C">
        <w:rPr>
          <w:rFonts w:ascii="Times New Roman" w:hAnsi="Times New Roman"/>
          <w:sz w:val="24"/>
          <w:szCs w:val="24"/>
        </w:rPr>
        <w:t>1) требований</w:t>
      </w:r>
      <w:r w:rsidRPr="0002140C">
        <w:rPr>
          <w:rFonts w:ascii="Times New Roman" w:hAnsi="Times New Roman"/>
          <w:spacing w:val="1"/>
          <w:sz w:val="24"/>
          <w:szCs w:val="24"/>
        </w:rPr>
        <w:t xml:space="preserve"> </w:t>
      </w:r>
      <w:r w:rsidRPr="0002140C">
        <w:rPr>
          <w:rFonts w:ascii="Times New Roman" w:hAnsi="Times New Roman"/>
          <w:sz w:val="24"/>
          <w:szCs w:val="24"/>
        </w:rPr>
        <w:t>к</w:t>
      </w:r>
      <w:r w:rsidRPr="0002140C">
        <w:rPr>
          <w:rFonts w:ascii="Times New Roman" w:hAnsi="Times New Roman"/>
          <w:spacing w:val="1"/>
          <w:sz w:val="24"/>
          <w:szCs w:val="24"/>
        </w:rPr>
        <w:t xml:space="preserve"> </w:t>
      </w:r>
      <w:r w:rsidRPr="0002140C">
        <w:rPr>
          <w:rFonts w:ascii="Times New Roman" w:hAnsi="Times New Roman"/>
          <w:sz w:val="24"/>
          <w:szCs w:val="24"/>
        </w:rPr>
        <w:t>использованию</w:t>
      </w:r>
      <w:r w:rsidRPr="0002140C">
        <w:rPr>
          <w:rFonts w:ascii="Times New Roman" w:hAnsi="Times New Roman"/>
          <w:spacing w:val="1"/>
          <w:sz w:val="24"/>
          <w:szCs w:val="24"/>
        </w:rPr>
        <w:t xml:space="preserve"> </w:t>
      </w:r>
      <w:r w:rsidRPr="0002140C">
        <w:rPr>
          <w:rFonts w:ascii="Times New Roman" w:hAnsi="Times New Roman"/>
          <w:sz w:val="24"/>
          <w:szCs w:val="24"/>
        </w:rPr>
        <w:t>и</w:t>
      </w:r>
      <w:r w:rsidRPr="0002140C">
        <w:rPr>
          <w:rFonts w:ascii="Times New Roman" w:hAnsi="Times New Roman"/>
          <w:spacing w:val="1"/>
          <w:sz w:val="24"/>
          <w:szCs w:val="24"/>
        </w:rPr>
        <w:t xml:space="preserve"> </w:t>
      </w:r>
      <w:r w:rsidRPr="0002140C">
        <w:rPr>
          <w:rFonts w:ascii="Times New Roman" w:hAnsi="Times New Roman"/>
          <w:sz w:val="24"/>
          <w:szCs w:val="24"/>
        </w:rPr>
        <w:t>сохранности</w:t>
      </w:r>
      <w:r w:rsidRPr="0002140C">
        <w:rPr>
          <w:rFonts w:ascii="Times New Roman" w:hAnsi="Times New Roman"/>
          <w:spacing w:val="1"/>
          <w:sz w:val="24"/>
          <w:szCs w:val="24"/>
        </w:rPr>
        <w:t xml:space="preserve"> </w:t>
      </w:r>
      <w:r w:rsidRPr="0002140C">
        <w:rPr>
          <w:rFonts w:ascii="Times New Roman" w:hAnsi="Times New Roman"/>
          <w:sz w:val="24"/>
          <w:szCs w:val="24"/>
        </w:rPr>
        <w:t>жилищного</w:t>
      </w:r>
      <w:r w:rsidRPr="0002140C">
        <w:rPr>
          <w:rFonts w:ascii="Times New Roman" w:hAnsi="Times New Roman"/>
          <w:spacing w:val="1"/>
          <w:sz w:val="24"/>
          <w:szCs w:val="24"/>
        </w:rPr>
        <w:t xml:space="preserve"> </w:t>
      </w:r>
      <w:r w:rsidRPr="0002140C">
        <w:rPr>
          <w:rFonts w:ascii="Times New Roman" w:hAnsi="Times New Roman"/>
          <w:sz w:val="24"/>
          <w:szCs w:val="24"/>
        </w:rPr>
        <w:t>фонда,</w:t>
      </w:r>
      <w:r w:rsidRPr="0002140C">
        <w:rPr>
          <w:rFonts w:ascii="Times New Roman" w:hAnsi="Times New Roman"/>
          <w:spacing w:val="1"/>
          <w:sz w:val="24"/>
          <w:szCs w:val="24"/>
        </w:rPr>
        <w:t xml:space="preserve"> </w:t>
      </w:r>
      <w:r w:rsidRPr="0002140C">
        <w:rPr>
          <w:rFonts w:ascii="Times New Roman" w:hAnsi="Times New Roman"/>
          <w:sz w:val="24"/>
          <w:szCs w:val="24"/>
        </w:rPr>
        <w:t>в</w:t>
      </w:r>
      <w:r w:rsidRPr="0002140C">
        <w:rPr>
          <w:rFonts w:ascii="Times New Roman" w:hAnsi="Times New Roman"/>
          <w:spacing w:val="1"/>
          <w:sz w:val="24"/>
          <w:szCs w:val="24"/>
        </w:rPr>
        <w:t xml:space="preserve"> </w:t>
      </w:r>
      <w:r w:rsidRPr="0002140C">
        <w:rPr>
          <w:rFonts w:ascii="Times New Roman" w:hAnsi="Times New Roman"/>
          <w:sz w:val="24"/>
          <w:szCs w:val="24"/>
        </w:rPr>
        <w:t>том</w:t>
      </w:r>
      <w:r w:rsidRPr="0002140C">
        <w:rPr>
          <w:rFonts w:ascii="Times New Roman" w:hAnsi="Times New Roman"/>
          <w:spacing w:val="1"/>
          <w:sz w:val="24"/>
          <w:szCs w:val="24"/>
        </w:rPr>
        <w:t xml:space="preserve"> </w:t>
      </w:r>
      <w:r w:rsidRPr="0002140C">
        <w:rPr>
          <w:rFonts w:ascii="Times New Roman" w:hAnsi="Times New Roman"/>
          <w:sz w:val="24"/>
          <w:szCs w:val="24"/>
        </w:rPr>
        <w:t>числе</w:t>
      </w:r>
      <w:r w:rsidRPr="0002140C">
        <w:rPr>
          <w:rFonts w:ascii="Times New Roman" w:hAnsi="Times New Roman"/>
          <w:spacing w:val="1"/>
          <w:sz w:val="24"/>
          <w:szCs w:val="24"/>
        </w:rPr>
        <w:t xml:space="preserve"> </w:t>
      </w:r>
      <w:r w:rsidRPr="0002140C">
        <w:rPr>
          <w:rFonts w:ascii="Times New Roman" w:hAnsi="Times New Roman"/>
          <w:sz w:val="24"/>
          <w:szCs w:val="24"/>
        </w:rPr>
        <w:t>требований</w:t>
      </w:r>
      <w:r w:rsidRPr="0002140C">
        <w:rPr>
          <w:rFonts w:ascii="Times New Roman" w:hAnsi="Times New Roman"/>
          <w:spacing w:val="1"/>
          <w:sz w:val="24"/>
          <w:szCs w:val="24"/>
        </w:rPr>
        <w:t xml:space="preserve"> </w:t>
      </w:r>
      <w:r w:rsidRPr="0002140C">
        <w:rPr>
          <w:rFonts w:ascii="Times New Roman" w:hAnsi="Times New Roman"/>
          <w:sz w:val="24"/>
          <w:szCs w:val="24"/>
        </w:rPr>
        <w:t>к</w:t>
      </w:r>
      <w:r w:rsidRPr="0002140C">
        <w:rPr>
          <w:rFonts w:ascii="Times New Roman" w:hAnsi="Times New Roman"/>
          <w:spacing w:val="1"/>
          <w:sz w:val="24"/>
          <w:szCs w:val="24"/>
        </w:rPr>
        <w:t xml:space="preserve"> </w:t>
      </w:r>
      <w:r w:rsidRPr="0002140C">
        <w:rPr>
          <w:rFonts w:ascii="Times New Roman" w:hAnsi="Times New Roman"/>
          <w:sz w:val="24"/>
          <w:szCs w:val="24"/>
        </w:rPr>
        <w:t>жилым</w:t>
      </w:r>
      <w:r w:rsidRPr="0002140C">
        <w:rPr>
          <w:rFonts w:ascii="Times New Roman" w:hAnsi="Times New Roman"/>
          <w:spacing w:val="1"/>
          <w:sz w:val="24"/>
          <w:szCs w:val="24"/>
        </w:rPr>
        <w:t xml:space="preserve"> </w:t>
      </w:r>
      <w:r w:rsidRPr="0002140C">
        <w:rPr>
          <w:rFonts w:ascii="Times New Roman" w:hAnsi="Times New Roman"/>
          <w:sz w:val="24"/>
          <w:szCs w:val="24"/>
        </w:rPr>
        <w:t>помещениям,</w:t>
      </w:r>
      <w:r w:rsidRPr="0002140C">
        <w:rPr>
          <w:rFonts w:ascii="Times New Roman" w:hAnsi="Times New Roman"/>
          <w:spacing w:val="1"/>
          <w:sz w:val="24"/>
          <w:szCs w:val="24"/>
        </w:rPr>
        <w:t xml:space="preserve"> </w:t>
      </w:r>
      <w:r w:rsidRPr="0002140C">
        <w:rPr>
          <w:rFonts w:ascii="Times New Roman" w:hAnsi="Times New Roman"/>
          <w:sz w:val="24"/>
          <w:szCs w:val="24"/>
        </w:rPr>
        <w:t>их</w:t>
      </w:r>
      <w:r w:rsidRPr="0002140C">
        <w:rPr>
          <w:rFonts w:ascii="Times New Roman" w:hAnsi="Times New Roman"/>
          <w:spacing w:val="1"/>
          <w:sz w:val="24"/>
          <w:szCs w:val="24"/>
        </w:rPr>
        <w:t xml:space="preserve"> </w:t>
      </w:r>
      <w:r w:rsidRPr="0002140C">
        <w:rPr>
          <w:rFonts w:ascii="Times New Roman" w:hAnsi="Times New Roman"/>
          <w:sz w:val="24"/>
          <w:szCs w:val="24"/>
        </w:rPr>
        <w:t>использованию</w:t>
      </w:r>
      <w:r w:rsidRPr="0002140C">
        <w:rPr>
          <w:rFonts w:ascii="Times New Roman" w:hAnsi="Times New Roman"/>
          <w:spacing w:val="1"/>
          <w:sz w:val="24"/>
          <w:szCs w:val="24"/>
        </w:rPr>
        <w:t xml:space="preserve"> </w:t>
      </w:r>
      <w:r w:rsidRPr="0002140C">
        <w:rPr>
          <w:rFonts w:ascii="Times New Roman" w:hAnsi="Times New Roman"/>
          <w:sz w:val="24"/>
          <w:szCs w:val="24"/>
        </w:rPr>
        <w:t>и</w:t>
      </w:r>
      <w:r w:rsidRPr="0002140C">
        <w:rPr>
          <w:rFonts w:ascii="Times New Roman" w:hAnsi="Times New Roman"/>
          <w:spacing w:val="1"/>
          <w:sz w:val="24"/>
          <w:szCs w:val="24"/>
        </w:rPr>
        <w:t xml:space="preserve"> </w:t>
      </w:r>
      <w:r w:rsidRPr="0002140C">
        <w:rPr>
          <w:rFonts w:ascii="Times New Roman" w:hAnsi="Times New Roman"/>
          <w:sz w:val="24"/>
          <w:szCs w:val="24"/>
        </w:rPr>
        <w:t>содержанию,</w:t>
      </w:r>
      <w:r w:rsidRPr="0002140C">
        <w:rPr>
          <w:rFonts w:ascii="Times New Roman" w:hAnsi="Times New Roman"/>
          <w:spacing w:val="1"/>
          <w:sz w:val="24"/>
          <w:szCs w:val="24"/>
        </w:rPr>
        <w:t xml:space="preserve"> </w:t>
      </w:r>
      <w:r w:rsidRPr="0002140C">
        <w:rPr>
          <w:rFonts w:ascii="Times New Roman" w:hAnsi="Times New Roman"/>
          <w:sz w:val="24"/>
          <w:szCs w:val="24"/>
        </w:rPr>
        <w:t>использованию</w:t>
      </w:r>
      <w:r w:rsidRPr="0002140C">
        <w:rPr>
          <w:rFonts w:ascii="Times New Roman" w:hAnsi="Times New Roman"/>
          <w:spacing w:val="1"/>
          <w:sz w:val="24"/>
          <w:szCs w:val="24"/>
        </w:rPr>
        <w:t xml:space="preserve"> </w:t>
      </w:r>
      <w:r w:rsidRPr="0002140C">
        <w:rPr>
          <w:rFonts w:ascii="Times New Roman" w:hAnsi="Times New Roman"/>
          <w:sz w:val="24"/>
          <w:szCs w:val="24"/>
        </w:rPr>
        <w:t>и</w:t>
      </w:r>
      <w:r w:rsidRPr="0002140C">
        <w:rPr>
          <w:rFonts w:ascii="Times New Roman" w:hAnsi="Times New Roman"/>
          <w:spacing w:val="1"/>
          <w:sz w:val="24"/>
          <w:szCs w:val="24"/>
        </w:rPr>
        <w:t xml:space="preserve"> </w:t>
      </w:r>
      <w:r w:rsidRPr="0002140C">
        <w:rPr>
          <w:rFonts w:ascii="Times New Roman" w:hAnsi="Times New Roman"/>
          <w:sz w:val="24"/>
          <w:szCs w:val="24"/>
        </w:rPr>
        <w:t>содержанию</w:t>
      </w:r>
      <w:r w:rsidRPr="0002140C">
        <w:rPr>
          <w:rFonts w:ascii="Times New Roman" w:hAnsi="Times New Roman"/>
          <w:spacing w:val="1"/>
          <w:sz w:val="24"/>
          <w:szCs w:val="24"/>
        </w:rPr>
        <w:t xml:space="preserve"> </w:t>
      </w:r>
      <w:r w:rsidRPr="0002140C">
        <w:rPr>
          <w:rFonts w:ascii="Times New Roman" w:hAnsi="Times New Roman"/>
          <w:sz w:val="24"/>
          <w:szCs w:val="24"/>
        </w:rPr>
        <w:t>общего</w:t>
      </w:r>
      <w:r w:rsidRPr="0002140C">
        <w:rPr>
          <w:rFonts w:ascii="Times New Roman" w:hAnsi="Times New Roman"/>
          <w:spacing w:val="1"/>
          <w:sz w:val="24"/>
          <w:szCs w:val="24"/>
        </w:rPr>
        <w:t xml:space="preserve"> </w:t>
      </w:r>
      <w:r w:rsidRPr="0002140C">
        <w:rPr>
          <w:rFonts w:ascii="Times New Roman" w:hAnsi="Times New Roman"/>
          <w:sz w:val="24"/>
          <w:szCs w:val="24"/>
        </w:rPr>
        <w:t>имущества</w:t>
      </w:r>
      <w:r w:rsidRPr="0002140C">
        <w:rPr>
          <w:rFonts w:ascii="Times New Roman" w:hAnsi="Times New Roman"/>
          <w:spacing w:val="1"/>
          <w:sz w:val="24"/>
          <w:szCs w:val="24"/>
        </w:rPr>
        <w:t xml:space="preserve"> </w:t>
      </w:r>
      <w:r w:rsidRPr="0002140C">
        <w:rPr>
          <w:rFonts w:ascii="Times New Roman" w:hAnsi="Times New Roman"/>
          <w:sz w:val="24"/>
          <w:szCs w:val="24"/>
        </w:rPr>
        <w:t>собственников</w:t>
      </w:r>
      <w:r w:rsidRPr="0002140C">
        <w:rPr>
          <w:rFonts w:ascii="Times New Roman" w:hAnsi="Times New Roman"/>
          <w:spacing w:val="1"/>
          <w:sz w:val="24"/>
          <w:szCs w:val="24"/>
        </w:rPr>
        <w:t xml:space="preserve"> </w:t>
      </w:r>
      <w:r w:rsidRPr="0002140C">
        <w:rPr>
          <w:rFonts w:ascii="Times New Roman" w:hAnsi="Times New Roman"/>
          <w:sz w:val="24"/>
          <w:szCs w:val="24"/>
        </w:rPr>
        <w:t>помещений</w:t>
      </w:r>
      <w:r w:rsidRPr="0002140C">
        <w:rPr>
          <w:rFonts w:ascii="Times New Roman" w:hAnsi="Times New Roman"/>
          <w:spacing w:val="1"/>
          <w:sz w:val="24"/>
          <w:szCs w:val="24"/>
        </w:rPr>
        <w:t xml:space="preserve"> </w:t>
      </w:r>
      <w:r w:rsidRPr="0002140C">
        <w:rPr>
          <w:rFonts w:ascii="Times New Roman" w:hAnsi="Times New Roman"/>
          <w:sz w:val="24"/>
          <w:szCs w:val="24"/>
        </w:rPr>
        <w:t>в</w:t>
      </w:r>
      <w:r w:rsidRPr="0002140C">
        <w:rPr>
          <w:rFonts w:ascii="Times New Roman" w:hAnsi="Times New Roman"/>
          <w:spacing w:val="1"/>
          <w:sz w:val="24"/>
          <w:szCs w:val="24"/>
        </w:rPr>
        <w:t xml:space="preserve"> </w:t>
      </w:r>
      <w:r w:rsidRPr="0002140C">
        <w:rPr>
          <w:rFonts w:ascii="Times New Roman" w:hAnsi="Times New Roman"/>
          <w:sz w:val="24"/>
          <w:szCs w:val="24"/>
        </w:rPr>
        <w:t>многоквартирных</w:t>
      </w:r>
      <w:r w:rsidRPr="0002140C">
        <w:rPr>
          <w:rFonts w:ascii="Times New Roman" w:hAnsi="Times New Roman"/>
          <w:spacing w:val="1"/>
          <w:sz w:val="24"/>
          <w:szCs w:val="24"/>
        </w:rPr>
        <w:t xml:space="preserve"> </w:t>
      </w:r>
      <w:r w:rsidRPr="0002140C">
        <w:rPr>
          <w:rFonts w:ascii="Times New Roman" w:hAnsi="Times New Roman"/>
          <w:sz w:val="24"/>
          <w:szCs w:val="24"/>
        </w:rPr>
        <w:t>домах,</w:t>
      </w:r>
      <w:r w:rsidRPr="0002140C">
        <w:rPr>
          <w:rFonts w:ascii="Times New Roman" w:hAnsi="Times New Roman"/>
          <w:spacing w:val="1"/>
          <w:sz w:val="24"/>
          <w:szCs w:val="24"/>
        </w:rPr>
        <w:t xml:space="preserve"> </w:t>
      </w:r>
      <w:r w:rsidRPr="0002140C">
        <w:rPr>
          <w:rFonts w:ascii="Times New Roman" w:hAnsi="Times New Roman"/>
          <w:sz w:val="24"/>
          <w:szCs w:val="24"/>
        </w:rPr>
        <w:t>порядку</w:t>
      </w:r>
      <w:r w:rsidRPr="0002140C">
        <w:rPr>
          <w:rFonts w:ascii="Times New Roman" w:hAnsi="Times New Roman"/>
          <w:spacing w:val="1"/>
          <w:sz w:val="24"/>
          <w:szCs w:val="24"/>
        </w:rPr>
        <w:t xml:space="preserve"> </w:t>
      </w:r>
      <w:r w:rsidRPr="0002140C">
        <w:rPr>
          <w:rFonts w:ascii="Times New Roman" w:hAnsi="Times New Roman"/>
          <w:sz w:val="24"/>
          <w:szCs w:val="24"/>
        </w:rPr>
        <w:t>осуществления</w:t>
      </w:r>
      <w:r w:rsidRPr="0002140C">
        <w:rPr>
          <w:rFonts w:ascii="Times New Roman" w:hAnsi="Times New Roman"/>
          <w:spacing w:val="1"/>
          <w:sz w:val="24"/>
          <w:szCs w:val="24"/>
        </w:rPr>
        <w:t xml:space="preserve"> </w:t>
      </w:r>
      <w:r w:rsidRPr="0002140C">
        <w:rPr>
          <w:rFonts w:ascii="Times New Roman" w:hAnsi="Times New Roman"/>
          <w:sz w:val="24"/>
          <w:szCs w:val="24"/>
        </w:rPr>
        <w:t>перевода</w:t>
      </w:r>
      <w:r w:rsidRPr="0002140C">
        <w:rPr>
          <w:rFonts w:ascii="Times New Roman" w:hAnsi="Times New Roman"/>
          <w:spacing w:val="1"/>
          <w:sz w:val="24"/>
          <w:szCs w:val="24"/>
        </w:rPr>
        <w:t xml:space="preserve"> </w:t>
      </w:r>
      <w:r w:rsidRPr="0002140C">
        <w:rPr>
          <w:rFonts w:ascii="Times New Roman" w:hAnsi="Times New Roman"/>
          <w:sz w:val="24"/>
          <w:szCs w:val="24"/>
        </w:rPr>
        <w:t>жилого</w:t>
      </w:r>
      <w:r w:rsidRPr="0002140C">
        <w:rPr>
          <w:rFonts w:ascii="Times New Roman" w:hAnsi="Times New Roman"/>
          <w:spacing w:val="1"/>
          <w:sz w:val="24"/>
          <w:szCs w:val="24"/>
        </w:rPr>
        <w:t xml:space="preserve"> </w:t>
      </w:r>
      <w:r w:rsidRPr="0002140C">
        <w:rPr>
          <w:rFonts w:ascii="Times New Roman" w:hAnsi="Times New Roman"/>
          <w:sz w:val="24"/>
          <w:szCs w:val="24"/>
        </w:rPr>
        <w:t>помещения</w:t>
      </w:r>
      <w:r w:rsidRPr="0002140C">
        <w:rPr>
          <w:rFonts w:ascii="Times New Roman" w:hAnsi="Times New Roman"/>
          <w:spacing w:val="1"/>
          <w:sz w:val="24"/>
          <w:szCs w:val="24"/>
        </w:rPr>
        <w:t xml:space="preserve"> </w:t>
      </w:r>
      <w:r w:rsidRPr="0002140C">
        <w:rPr>
          <w:rFonts w:ascii="Times New Roman" w:hAnsi="Times New Roman"/>
          <w:sz w:val="24"/>
          <w:szCs w:val="24"/>
        </w:rPr>
        <w:t>в</w:t>
      </w:r>
      <w:r w:rsidRPr="0002140C">
        <w:rPr>
          <w:rFonts w:ascii="Times New Roman" w:hAnsi="Times New Roman"/>
          <w:spacing w:val="1"/>
          <w:sz w:val="24"/>
          <w:szCs w:val="24"/>
        </w:rPr>
        <w:t xml:space="preserve"> </w:t>
      </w:r>
      <w:r w:rsidRPr="0002140C">
        <w:rPr>
          <w:rFonts w:ascii="Times New Roman" w:hAnsi="Times New Roman"/>
          <w:sz w:val="24"/>
          <w:szCs w:val="24"/>
        </w:rPr>
        <w:t>нежилое</w:t>
      </w:r>
      <w:r w:rsidRPr="0002140C">
        <w:rPr>
          <w:rFonts w:ascii="Times New Roman" w:hAnsi="Times New Roman"/>
          <w:spacing w:val="1"/>
          <w:sz w:val="24"/>
          <w:szCs w:val="24"/>
        </w:rPr>
        <w:t xml:space="preserve"> </w:t>
      </w:r>
      <w:r w:rsidRPr="0002140C">
        <w:rPr>
          <w:rFonts w:ascii="Times New Roman" w:hAnsi="Times New Roman"/>
          <w:sz w:val="24"/>
          <w:szCs w:val="24"/>
        </w:rPr>
        <w:t>помещение</w:t>
      </w:r>
      <w:r w:rsidRPr="0002140C">
        <w:rPr>
          <w:rFonts w:ascii="Times New Roman" w:hAnsi="Times New Roman"/>
          <w:spacing w:val="1"/>
          <w:sz w:val="24"/>
          <w:szCs w:val="24"/>
        </w:rPr>
        <w:t xml:space="preserve"> </w:t>
      </w:r>
      <w:r w:rsidRPr="0002140C">
        <w:rPr>
          <w:rFonts w:ascii="Times New Roman" w:hAnsi="Times New Roman"/>
          <w:sz w:val="24"/>
          <w:szCs w:val="24"/>
        </w:rPr>
        <w:t>и</w:t>
      </w:r>
      <w:r w:rsidRPr="0002140C">
        <w:rPr>
          <w:rFonts w:ascii="Times New Roman" w:hAnsi="Times New Roman"/>
          <w:spacing w:val="1"/>
          <w:sz w:val="24"/>
          <w:szCs w:val="24"/>
        </w:rPr>
        <w:t xml:space="preserve"> </w:t>
      </w:r>
      <w:r w:rsidRPr="0002140C">
        <w:rPr>
          <w:rFonts w:ascii="Times New Roman" w:hAnsi="Times New Roman"/>
          <w:sz w:val="24"/>
          <w:szCs w:val="24"/>
        </w:rPr>
        <w:t>нежилого</w:t>
      </w:r>
      <w:r w:rsidRPr="0002140C">
        <w:rPr>
          <w:rFonts w:ascii="Times New Roman" w:hAnsi="Times New Roman"/>
          <w:spacing w:val="1"/>
          <w:sz w:val="24"/>
          <w:szCs w:val="24"/>
        </w:rPr>
        <w:t xml:space="preserve"> </w:t>
      </w:r>
      <w:r w:rsidRPr="0002140C">
        <w:rPr>
          <w:rFonts w:ascii="Times New Roman" w:hAnsi="Times New Roman"/>
          <w:sz w:val="24"/>
          <w:szCs w:val="24"/>
        </w:rPr>
        <w:t>помещения в жилое в многоквартирном доме, порядку осуществления перепланировки и</w:t>
      </w:r>
      <w:r w:rsidRPr="0002140C">
        <w:rPr>
          <w:rFonts w:ascii="Times New Roman" w:hAnsi="Times New Roman"/>
          <w:spacing w:val="1"/>
          <w:sz w:val="24"/>
          <w:szCs w:val="24"/>
        </w:rPr>
        <w:t xml:space="preserve"> </w:t>
      </w:r>
      <w:r w:rsidRPr="0002140C">
        <w:rPr>
          <w:rFonts w:ascii="Times New Roman" w:hAnsi="Times New Roman"/>
          <w:sz w:val="24"/>
          <w:szCs w:val="24"/>
        </w:rPr>
        <w:t>(или)</w:t>
      </w:r>
      <w:r w:rsidRPr="0002140C">
        <w:rPr>
          <w:rFonts w:ascii="Times New Roman" w:hAnsi="Times New Roman"/>
          <w:spacing w:val="-2"/>
          <w:sz w:val="24"/>
          <w:szCs w:val="24"/>
        </w:rPr>
        <w:t xml:space="preserve"> </w:t>
      </w:r>
      <w:r w:rsidRPr="0002140C">
        <w:rPr>
          <w:rFonts w:ascii="Times New Roman" w:hAnsi="Times New Roman"/>
          <w:sz w:val="24"/>
          <w:szCs w:val="24"/>
        </w:rPr>
        <w:t>переустройства</w:t>
      </w:r>
      <w:r w:rsidRPr="0002140C">
        <w:rPr>
          <w:rFonts w:ascii="Times New Roman" w:hAnsi="Times New Roman"/>
          <w:spacing w:val="-4"/>
          <w:sz w:val="24"/>
          <w:szCs w:val="24"/>
        </w:rPr>
        <w:t xml:space="preserve"> </w:t>
      </w:r>
      <w:r w:rsidRPr="0002140C">
        <w:rPr>
          <w:rFonts w:ascii="Times New Roman" w:hAnsi="Times New Roman"/>
          <w:sz w:val="24"/>
          <w:szCs w:val="24"/>
        </w:rPr>
        <w:t>помещений</w:t>
      </w:r>
      <w:r w:rsidRPr="0002140C">
        <w:rPr>
          <w:rFonts w:ascii="Times New Roman" w:hAnsi="Times New Roman"/>
          <w:spacing w:val="-2"/>
          <w:sz w:val="24"/>
          <w:szCs w:val="24"/>
        </w:rPr>
        <w:t xml:space="preserve"> </w:t>
      </w:r>
      <w:r w:rsidRPr="0002140C">
        <w:rPr>
          <w:rFonts w:ascii="Times New Roman" w:hAnsi="Times New Roman"/>
          <w:sz w:val="24"/>
          <w:szCs w:val="24"/>
        </w:rPr>
        <w:t>в</w:t>
      </w:r>
      <w:r w:rsidRPr="0002140C">
        <w:rPr>
          <w:rFonts w:ascii="Times New Roman" w:hAnsi="Times New Roman"/>
          <w:spacing w:val="-1"/>
          <w:sz w:val="24"/>
          <w:szCs w:val="24"/>
        </w:rPr>
        <w:t xml:space="preserve"> </w:t>
      </w:r>
      <w:r w:rsidRPr="0002140C">
        <w:rPr>
          <w:rFonts w:ascii="Times New Roman" w:hAnsi="Times New Roman"/>
          <w:sz w:val="24"/>
          <w:szCs w:val="24"/>
        </w:rPr>
        <w:t>многоквартирном</w:t>
      </w:r>
      <w:r w:rsidRPr="0002140C">
        <w:rPr>
          <w:rFonts w:ascii="Times New Roman" w:hAnsi="Times New Roman"/>
          <w:spacing w:val="2"/>
          <w:sz w:val="24"/>
          <w:szCs w:val="24"/>
        </w:rPr>
        <w:t xml:space="preserve"> </w:t>
      </w:r>
      <w:r w:rsidRPr="0002140C">
        <w:rPr>
          <w:rFonts w:ascii="Times New Roman" w:hAnsi="Times New Roman"/>
          <w:sz w:val="24"/>
          <w:szCs w:val="24"/>
        </w:rPr>
        <w:t>доме;</w:t>
      </w:r>
    </w:p>
    <w:p w:rsidR="00D158CE" w:rsidRPr="0002140C" w:rsidRDefault="00D158CE" w:rsidP="00FE2E2D">
      <w:pPr>
        <w:autoSpaceDE w:val="0"/>
        <w:autoSpaceDN w:val="0"/>
        <w:jc w:val="both"/>
        <w:rPr>
          <w:rFonts w:ascii="Times New Roman" w:hAnsi="Times New Roman"/>
          <w:sz w:val="24"/>
          <w:szCs w:val="24"/>
        </w:rPr>
      </w:pPr>
      <w:r>
        <w:rPr>
          <w:rFonts w:ascii="Times New Roman" w:hAnsi="Times New Roman"/>
          <w:sz w:val="24"/>
          <w:szCs w:val="24"/>
        </w:rPr>
        <w:tab/>
      </w:r>
      <w:r w:rsidRPr="0002140C">
        <w:rPr>
          <w:rFonts w:ascii="Times New Roman" w:hAnsi="Times New Roman"/>
          <w:sz w:val="24"/>
          <w:szCs w:val="24"/>
        </w:rPr>
        <w:t>2) требований</w:t>
      </w:r>
      <w:r w:rsidRPr="0002140C">
        <w:rPr>
          <w:rFonts w:ascii="Times New Roman" w:hAnsi="Times New Roman"/>
          <w:spacing w:val="-7"/>
          <w:sz w:val="24"/>
          <w:szCs w:val="24"/>
        </w:rPr>
        <w:t xml:space="preserve"> </w:t>
      </w:r>
      <w:r w:rsidRPr="0002140C">
        <w:rPr>
          <w:rFonts w:ascii="Times New Roman" w:hAnsi="Times New Roman"/>
          <w:sz w:val="24"/>
          <w:szCs w:val="24"/>
        </w:rPr>
        <w:t>к</w:t>
      </w:r>
      <w:r w:rsidRPr="0002140C">
        <w:rPr>
          <w:rFonts w:ascii="Times New Roman" w:hAnsi="Times New Roman"/>
          <w:spacing w:val="-4"/>
          <w:sz w:val="24"/>
          <w:szCs w:val="24"/>
        </w:rPr>
        <w:t xml:space="preserve"> </w:t>
      </w:r>
      <w:r w:rsidRPr="0002140C">
        <w:rPr>
          <w:rFonts w:ascii="Times New Roman" w:hAnsi="Times New Roman"/>
          <w:sz w:val="24"/>
          <w:szCs w:val="24"/>
        </w:rPr>
        <w:t>формированию</w:t>
      </w:r>
      <w:r w:rsidRPr="0002140C">
        <w:rPr>
          <w:rFonts w:ascii="Times New Roman" w:hAnsi="Times New Roman"/>
          <w:spacing w:val="-4"/>
          <w:sz w:val="24"/>
          <w:szCs w:val="24"/>
        </w:rPr>
        <w:t xml:space="preserve"> </w:t>
      </w:r>
      <w:r w:rsidRPr="0002140C">
        <w:rPr>
          <w:rFonts w:ascii="Times New Roman" w:hAnsi="Times New Roman"/>
          <w:sz w:val="24"/>
          <w:szCs w:val="24"/>
        </w:rPr>
        <w:t>фондов</w:t>
      </w:r>
      <w:r w:rsidRPr="0002140C">
        <w:rPr>
          <w:rFonts w:ascii="Times New Roman" w:hAnsi="Times New Roman"/>
          <w:spacing w:val="-1"/>
          <w:sz w:val="24"/>
          <w:szCs w:val="24"/>
        </w:rPr>
        <w:t xml:space="preserve"> </w:t>
      </w:r>
      <w:r w:rsidRPr="0002140C">
        <w:rPr>
          <w:rFonts w:ascii="Times New Roman" w:hAnsi="Times New Roman"/>
          <w:sz w:val="24"/>
          <w:szCs w:val="24"/>
        </w:rPr>
        <w:t>капитального</w:t>
      </w:r>
      <w:r w:rsidRPr="0002140C">
        <w:rPr>
          <w:rFonts w:ascii="Times New Roman" w:hAnsi="Times New Roman"/>
          <w:spacing w:val="-3"/>
          <w:sz w:val="24"/>
          <w:szCs w:val="24"/>
        </w:rPr>
        <w:t xml:space="preserve"> </w:t>
      </w:r>
      <w:r w:rsidRPr="0002140C">
        <w:rPr>
          <w:rFonts w:ascii="Times New Roman" w:hAnsi="Times New Roman"/>
          <w:sz w:val="24"/>
          <w:szCs w:val="24"/>
        </w:rPr>
        <w:t>ремонта;</w:t>
      </w:r>
    </w:p>
    <w:p w:rsidR="00D158CE" w:rsidRPr="0002140C" w:rsidRDefault="00D158CE" w:rsidP="00FE2E2D">
      <w:pPr>
        <w:tabs>
          <w:tab w:val="left" w:pos="720"/>
        </w:tabs>
        <w:autoSpaceDE w:val="0"/>
        <w:autoSpaceDN w:val="0"/>
        <w:jc w:val="both"/>
        <w:rPr>
          <w:rFonts w:ascii="Times New Roman" w:hAnsi="Times New Roman"/>
          <w:sz w:val="24"/>
          <w:szCs w:val="24"/>
        </w:rPr>
      </w:pPr>
      <w:r>
        <w:rPr>
          <w:rFonts w:ascii="Times New Roman" w:hAnsi="Times New Roman"/>
          <w:sz w:val="24"/>
          <w:szCs w:val="24"/>
        </w:rPr>
        <w:tab/>
      </w:r>
      <w:r w:rsidRPr="0002140C">
        <w:rPr>
          <w:rFonts w:ascii="Times New Roman" w:hAnsi="Times New Roman"/>
          <w:sz w:val="24"/>
          <w:szCs w:val="24"/>
        </w:rPr>
        <w:t>3) требований</w:t>
      </w:r>
      <w:r w:rsidRPr="0002140C">
        <w:rPr>
          <w:rFonts w:ascii="Times New Roman" w:hAnsi="Times New Roman"/>
          <w:spacing w:val="1"/>
          <w:sz w:val="24"/>
          <w:szCs w:val="24"/>
        </w:rPr>
        <w:t xml:space="preserve"> </w:t>
      </w:r>
      <w:r w:rsidRPr="0002140C">
        <w:rPr>
          <w:rFonts w:ascii="Times New Roman" w:hAnsi="Times New Roman"/>
          <w:sz w:val="24"/>
          <w:szCs w:val="24"/>
        </w:rPr>
        <w:t>к</w:t>
      </w:r>
      <w:r w:rsidRPr="0002140C">
        <w:rPr>
          <w:rFonts w:ascii="Times New Roman" w:hAnsi="Times New Roman"/>
          <w:spacing w:val="1"/>
          <w:sz w:val="24"/>
          <w:szCs w:val="24"/>
        </w:rPr>
        <w:t xml:space="preserve"> </w:t>
      </w:r>
      <w:r w:rsidRPr="0002140C">
        <w:rPr>
          <w:rFonts w:ascii="Times New Roman" w:hAnsi="Times New Roman"/>
          <w:sz w:val="24"/>
          <w:szCs w:val="24"/>
        </w:rPr>
        <w:t>созданию</w:t>
      </w:r>
      <w:r w:rsidRPr="0002140C">
        <w:rPr>
          <w:rFonts w:ascii="Times New Roman" w:hAnsi="Times New Roman"/>
          <w:spacing w:val="1"/>
          <w:sz w:val="24"/>
          <w:szCs w:val="24"/>
        </w:rPr>
        <w:t xml:space="preserve"> </w:t>
      </w:r>
      <w:r w:rsidRPr="0002140C">
        <w:rPr>
          <w:rFonts w:ascii="Times New Roman" w:hAnsi="Times New Roman"/>
          <w:sz w:val="24"/>
          <w:szCs w:val="24"/>
        </w:rPr>
        <w:t>и</w:t>
      </w:r>
      <w:r w:rsidRPr="0002140C">
        <w:rPr>
          <w:rFonts w:ascii="Times New Roman" w:hAnsi="Times New Roman"/>
          <w:spacing w:val="1"/>
          <w:sz w:val="24"/>
          <w:szCs w:val="24"/>
        </w:rPr>
        <w:t xml:space="preserve"> </w:t>
      </w:r>
      <w:r w:rsidRPr="0002140C">
        <w:rPr>
          <w:rFonts w:ascii="Times New Roman" w:hAnsi="Times New Roman"/>
          <w:sz w:val="24"/>
          <w:szCs w:val="24"/>
        </w:rPr>
        <w:t>деятельности</w:t>
      </w:r>
      <w:r w:rsidRPr="0002140C">
        <w:rPr>
          <w:rFonts w:ascii="Times New Roman" w:hAnsi="Times New Roman"/>
          <w:spacing w:val="1"/>
          <w:sz w:val="24"/>
          <w:szCs w:val="24"/>
        </w:rPr>
        <w:t xml:space="preserve"> </w:t>
      </w:r>
      <w:r w:rsidRPr="0002140C">
        <w:rPr>
          <w:rFonts w:ascii="Times New Roman" w:hAnsi="Times New Roman"/>
          <w:sz w:val="24"/>
          <w:szCs w:val="24"/>
        </w:rPr>
        <w:t>юридических</w:t>
      </w:r>
      <w:r w:rsidRPr="0002140C">
        <w:rPr>
          <w:rFonts w:ascii="Times New Roman" w:hAnsi="Times New Roman"/>
          <w:spacing w:val="1"/>
          <w:sz w:val="24"/>
          <w:szCs w:val="24"/>
        </w:rPr>
        <w:t xml:space="preserve"> </w:t>
      </w:r>
      <w:r w:rsidRPr="0002140C">
        <w:rPr>
          <w:rFonts w:ascii="Times New Roman" w:hAnsi="Times New Roman"/>
          <w:sz w:val="24"/>
          <w:szCs w:val="24"/>
        </w:rPr>
        <w:t>лиц,</w:t>
      </w:r>
      <w:r w:rsidRPr="0002140C">
        <w:rPr>
          <w:rFonts w:ascii="Times New Roman" w:hAnsi="Times New Roman"/>
          <w:spacing w:val="1"/>
          <w:sz w:val="24"/>
          <w:szCs w:val="24"/>
        </w:rPr>
        <w:t xml:space="preserve"> </w:t>
      </w:r>
      <w:r w:rsidRPr="0002140C">
        <w:rPr>
          <w:rFonts w:ascii="Times New Roman" w:hAnsi="Times New Roman"/>
          <w:sz w:val="24"/>
          <w:szCs w:val="24"/>
        </w:rPr>
        <w:t>индивидуальных</w:t>
      </w:r>
      <w:r w:rsidRPr="0002140C">
        <w:rPr>
          <w:rFonts w:ascii="Times New Roman" w:hAnsi="Times New Roman"/>
          <w:spacing w:val="1"/>
          <w:sz w:val="24"/>
          <w:szCs w:val="24"/>
        </w:rPr>
        <w:t xml:space="preserve"> </w:t>
      </w:r>
      <w:r w:rsidRPr="0002140C">
        <w:rPr>
          <w:rFonts w:ascii="Times New Roman" w:hAnsi="Times New Roman"/>
          <w:sz w:val="24"/>
          <w:szCs w:val="24"/>
        </w:rPr>
        <w:t>предпринимателей, осуществляющих управление многоквартирными домами, оказывающих</w:t>
      </w:r>
      <w:r w:rsidRPr="0002140C">
        <w:rPr>
          <w:rFonts w:ascii="Times New Roman" w:hAnsi="Times New Roman"/>
          <w:spacing w:val="1"/>
          <w:sz w:val="24"/>
          <w:szCs w:val="24"/>
        </w:rPr>
        <w:t xml:space="preserve"> </w:t>
      </w:r>
      <w:r w:rsidRPr="0002140C">
        <w:rPr>
          <w:rFonts w:ascii="Times New Roman" w:hAnsi="Times New Roman"/>
          <w:sz w:val="24"/>
          <w:szCs w:val="24"/>
        </w:rPr>
        <w:t>услуги</w:t>
      </w:r>
      <w:r w:rsidRPr="0002140C">
        <w:rPr>
          <w:rFonts w:ascii="Times New Roman" w:hAnsi="Times New Roman"/>
          <w:spacing w:val="1"/>
          <w:sz w:val="24"/>
          <w:szCs w:val="24"/>
        </w:rPr>
        <w:t xml:space="preserve"> </w:t>
      </w:r>
      <w:r w:rsidRPr="0002140C">
        <w:rPr>
          <w:rFonts w:ascii="Times New Roman" w:hAnsi="Times New Roman"/>
          <w:sz w:val="24"/>
          <w:szCs w:val="24"/>
        </w:rPr>
        <w:t>и</w:t>
      </w:r>
      <w:r w:rsidRPr="0002140C">
        <w:rPr>
          <w:rFonts w:ascii="Times New Roman" w:hAnsi="Times New Roman"/>
          <w:spacing w:val="1"/>
          <w:sz w:val="24"/>
          <w:szCs w:val="24"/>
        </w:rPr>
        <w:t xml:space="preserve"> </w:t>
      </w:r>
      <w:r w:rsidRPr="0002140C">
        <w:rPr>
          <w:rFonts w:ascii="Times New Roman" w:hAnsi="Times New Roman"/>
          <w:sz w:val="24"/>
          <w:szCs w:val="24"/>
        </w:rPr>
        <w:t>(или)</w:t>
      </w:r>
      <w:r w:rsidRPr="0002140C">
        <w:rPr>
          <w:rFonts w:ascii="Times New Roman" w:hAnsi="Times New Roman"/>
          <w:spacing w:val="1"/>
          <w:sz w:val="24"/>
          <w:szCs w:val="24"/>
        </w:rPr>
        <w:t xml:space="preserve"> </w:t>
      </w:r>
      <w:r w:rsidRPr="0002140C">
        <w:rPr>
          <w:rFonts w:ascii="Times New Roman" w:hAnsi="Times New Roman"/>
          <w:sz w:val="24"/>
          <w:szCs w:val="24"/>
        </w:rPr>
        <w:t>выполняющих</w:t>
      </w:r>
      <w:r w:rsidRPr="0002140C">
        <w:rPr>
          <w:rFonts w:ascii="Times New Roman" w:hAnsi="Times New Roman"/>
          <w:spacing w:val="1"/>
          <w:sz w:val="24"/>
          <w:szCs w:val="24"/>
        </w:rPr>
        <w:t xml:space="preserve"> </w:t>
      </w:r>
      <w:r w:rsidRPr="0002140C">
        <w:rPr>
          <w:rFonts w:ascii="Times New Roman" w:hAnsi="Times New Roman"/>
          <w:sz w:val="24"/>
          <w:szCs w:val="24"/>
        </w:rPr>
        <w:t>работы</w:t>
      </w:r>
      <w:r w:rsidRPr="0002140C">
        <w:rPr>
          <w:rFonts w:ascii="Times New Roman" w:hAnsi="Times New Roman"/>
          <w:spacing w:val="1"/>
          <w:sz w:val="24"/>
          <w:szCs w:val="24"/>
        </w:rPr>
        <w:t xml:space="preserve"> </w:t>
      </w:r>
      <w:r w:rsidRPr="0002140C">
        <w:rPr>
          <w:rFonts w:ascii="Times New Roman" w:hAnsi="Times New Roman"/>
          <w:sz w:val="24"/>
          <w:szCs w:val="24"/>
        </w:rPr>
        <w:t>по</w:t>
      </w:r>
      <w:r w:rsidRPr="0002140C">
        <w:rPr>
          <w:rFonts w:ascii="Times New Roman" w:hAnsi="Times New Roman"/>
          <w:spacing w:val="1"/>
          <w:sz w:val="24"/>
          <w:szCs w:val="24"/>
        </w:rPr>
        <w:t xml:space="preserve"> </w:t>
      </w:r>
      <w:r w:rsidRPr="0002140C">
        <w:rPr>
          <w:rFonts w:ascii="Times New Roman" w:hAnsi="Times New Roman"/>
          <w:sz w:val="24"/>
          <w:szCs w:val="24"/>
        </w:rPr>
        <w:t>содержанию</w:t>
      </w:r>
      <w:r w:rsidRPr="0002140C">
        <w:rPr>
          <w:rFonts w:ascii="Times New Roman" w:hAnsi="Times New Roman"/>
          <w:spacing w:val="1"/>
          <w:sz w:val="24"/>
          <w:szCs w:val="24"/>
        </w:rPr>
        <w:t xml:space="preserve"> </w:t>
      </w:r>
      <w:r w:rsidRPr="0002140C">
        <w:rPr>
          <w:rFonts w:ascii="Times New Roman" w:hAnsi="Times New Roman"/>
          <w:sz w:val="24"/>
          <w:szCs w:val="24"/>
        </w:rPr>
        <w:t>и</w:t>
      </w:r>
      <w:r w:rsidRPr="0002140C">
        <w:rPr>
          <w:rFonts w:ascii="Times New Roman" w:hAnsi="Times New Roman"/>
          <w:spacing w:val="1"/>
          <w:sz w:val="24"/>
          <w:szCs w:val="24"/>
        </w:rPr>
        <w:t xml:space="preserve"> </w:t>
      </w:r>
      <w:r w:rsidRPr="0002140C">
        <w:rPr>
          <w:rFonts w:ascii="Times New Roman" w:hAnsi="Times New Roman"/>
          <w:sz w:val="24"/>
          <w:szCs w:val="24"/>
        </w:rPr>
        <w:t>ремонту</w:t>
      </w:r>
      <w:r w:rsidRPr="0002140C">
        <w:rPr>
          <w:rFonts w:ascii="Times New Roman" w:hAnsi="Times New Roman"/>
          <w:spacing w:val="1"/>
          <w:sz w:val="24"/>
          <w:szCs w:val="24"/>
        </w:rPr>
        <w:t xml:space="preserve"> </w:t>
      </w:r>
      <w:r w:rsidRPr="0002140C">
        <w:rPr>
          <w:rFonts w:ascii="Times New Roman" w:hAnsi="Times New Roman"/>
          <w:sz w:val="24"/>
          <w:szCs w:val="24"/>
        </w:rPr>
        <w:t>общего</w:t>
      </w:r>
      <w:r w:rsidRPr="0002140C">
        <w:rPr>
          <w:rFonts w:ascii="Times New Roman" w:hAnsi="Times New Roman"/>
          <w:spacing w:val="1"/>
          <w:sz w:val="24"/>
          <w:szCs w:val="24"/>
        </w:rPr>
        <w:t xml:space="preserve"> </w:t>
      </w:r>
      <w:r w:rsidRPr="0002140C">
        <w:rPr>
          <w:rFonts w:ascii="Times New Roman" w:hAnsi="Times New Roman"/>
          <w:sz w:val="24"/>
          <w:szCs w:val="24"/>
        </w:rPr>
        <w:t>имущества</w:t>
      </w:r>
      <w:r w:rsidRPr="0002140C">
        <w:rPr>
          <w:rFonts w:ascii="Times New Roman" w:hAnsi="Times New Roman"/>
          <w:spacing w:val="1"/>
          <w:sz w:val="24"/>
          <w:szCs w:val="24"/>
        </w:rPr>
        <w:t xml:space="preserve"> </w:t>
      </w:r>
      <w:r w:rsidRPr="0002140C">
        <w:rPr>
          <w:rFonts w:ascii="Times New Roman" w:hAnsi="Times New Roman"/>
          <w:sz w:val="24"/>
          <w:szCs w:val="24"/>
        </w:rPr>
        <w:t>в</w:t>
      </w:r>
      <w:r w:rsidRPr="0002140C">
        <w:rPr>
          <w:rFonts w:ascii="Times New Roman" w:hAnsi="Times New Roman"/>
          <w:spacing w:val="1"/>
          <w:sz w:val="24"/>
          <w:szCs w:val="24"/>
        </w:rPr>
        <w:t xml:space="preserve"> </w:t>
      </w:r>
      <w:r w:rsidRPr="0002140C">
        <w:rPr>
          <w:rFonts w:ascii="Times New Roman" w:hAnsi="Times New Roman"/>
          <w:sz w:val="24"/>
          <w:szCs w:val="24"/>
        </w:rPr>
        <w:t>многоквартирных</w:t>
      </w:r>
      <w:r w:rsidRPr="0002140C">
        <w:rPr>
          <w:rFonts w:ascii="Times New Roman" w:hAnsi="Times New Roman"/>
          <w:spacing w:val="-4"/>
          <w:sz w:val="24"/>
          <w:szCs w:val="24"/>
        </w:rPr>
        <w:t xml:space="preserve"> </w:t>
      </w:r>
      <w:r w:rsidRPr="0002140C">
        <w:rPr>
          <w:rFonts w:ascii="Times New Roman" w:hAnsi="Times New Roman"/>
          <w:sz w:val="24"/>
          <w:szCs w:val="24"/>
        </w:rPr>
        <w:t>домах;</w:t>
      </w:r>
    </w:p>
    <w:p w:rsidR="00D158CE" w:rsidRPr="0002140C" w:rsidRDefault="00D158CE" w:rsidP="00FE2E2D">
      <w:pPr>
        <w:tabs>
          <w:tab w:val="left" w:pos="720"/>
        </w:tabs>
        <w:autoSpaceDE w:val="0"/>
        <w:autoSpaceDN w:val="0"/>
        <w:jc w:val="both"/>
        <w:rPr>
          <w:rFonts w:ascii="Times New Roman" w:hAnsi="Times New Roman"/>
          <w:sz w:val="24"/>
          <w:szCs w:val="24"/>
        </w:rPr>
      </w:pPr>
      <w:r>
        <w:rPr>
          <w:rFonts w:ascii="Times New Roman" w:hAnsi="Times New Roman"/>
          <w:sz w:val="24"/>
          <w:szCs w:val="24"/>
        </w:rPr>
        <w:tab/>
      </w:r>
      <w:r w:rsidRPr="0002140C">
        <w:rPr>
          <w:rFonts w:ascii="Times New Roman" w:hAnsi="Times New Roman"/>
          <w:sz w:val="24"/>
          <w:szCs w:val="24"/>
        </w:rPr>
        <w:t>4) требований</w:t>
      </w:r>
      <w:r w:rsidRPr="0002140C">
        <w:rPr>
          <w:rFonts w:ascii="Times New Roman" w:hAnsi="Times New Roman"/>
          <w:spacing w:val="1"/>
          <w:sz w:val="24"/>
          <w:szCs w:val="24"/>
        </w:rPr>
        <w:t xml:space="preserve"> </w:t>
      </w:r>
      <w:r w:rsidRPr="0002140C">
        <w:rPr>
          <w:rFonts w:ascii="Times New Roman" w:hAnsi="Times New Roman"/>
          <w:sz w:val="24"/>
          <w:szCs w:val="24"/>
        </w:rPr>
        <w:t>к</w:t>
      </w:r>
      <w:r w:rsidRPr="0002140C">
        <w:rPr>
          <w:rFonts w:ascii="Times New Roman" w:hAnsi="Times New Roman"/>
          <w:spacing w:val="1"/>
          <w:sz w:val="24"/>
          <w:szCs w:val="24"/>
        </w:rPr>
        <w:t xml:space="preserve"> </w:t>
      </w:r>
      <w:r w:rsidRPr="0002140C">
        <w:rPr>
          <w:rFonts w:ascii="Times New Roman" w:hAnsi="Times New Roman"/>
          <w:sz w:val="24"/>
          <w:szCs w:val="24"/>
        </w:rPr>
        <w:t>предоставлению</w:t>
      </w:r>
      <w:r w:rsidRPr="0002140C">
        <w:rPr>
          <w:rFonts w:ascii="Times New Roman" w:hAnsi="Times New Roman"/>
          <w:spacing w:val="1"/>
          <w:sz w:val="24"/>
          <w:szCs w:val="24"/>
        </w:rPr>
        <w:t xml:space="preserve"> </w:t>
      </w:r>
      <w:r w:rsidRPr="0002140C">
        <w:rPr>
          <w:rFonts w:ascii="Times New Roman" w:hAnsi="Times New Roman"/>
          <w:sz w:val="24"/>
          <w:szCs w:val="24"/>
        </w:rPr>
        <w:t>коммунальных</w:t>
      </w:r>
      <w:r w:rsidRPr="0002140C">
        <w:rPr>
          <w:rFonts w:ascii="Times New Roman" w:hAnsi="Times New Roman"/>
          <w:spacing w:val="1"/>
          <w:sz w:val="24"/>
          <w:szCs w:val="24"/>
        </w:rPr>
        <w:t xml:space="preserve"> </w:t>
      </w:r>
      <w:r w:rsidRPr="0002140C">
        <w:rPr>
          <w:rFonts w:ascii="Times New Roman" w:hAnsi="Times New Roman"/>
          <w:sz w:val="24"/>
          <w:szCs w:val="24"/>
        </w:rPr>
        <w:t>услуг</w:t>
      </w:r>
      <w:r w:rsidRPr="0002140C">
        <w:rPr>
          <w:rFonts w:ascii="Times New Roman" w:hAnsi="Times New Roman"/>
          <w:spacing w:val="1"/>
          <w:sz w:val="24"/>
          <w:szCs w:val="24"/>
        </w:rPr>
        <w:t xml:space="preserve"> </w:t>
      </w:r>
      <w:r w:rsidRPr="0002140C">
        <w:rPr>
          <w:rFonts w:ascii="Times New Roman" w:hAnsi="Times New Roman"/>
          <w:sz w:val="24"/>
          <w:szCs w:val="24"/>
        </w:rPr>
        <w:t>собственникам</w:t>
      </w:r>
      <w:r w:rsidRPr="0002140C">
        <w:rPr>
          <w:rFonts w:ascii="Times New Roman" w:hAnsi="Times New Roman"/>
          <w:spacing w:val="1"/>
          <w:sz w:val="24"/>
          <w:szCs w:val="24"/>
        </w:rPr>
        <w:t xml:space="preserve"> </w:t>
      </w:r>
      <w:r w:rsidRPr="0002140C">
        <w:rPr>
          <w:rFonts w:ascii="Times New Roman" w:hAnsi="Times New Roman"/>
          <w:sz w:val="24"/>
          <w:szCs w:val="24"/>
        </w:rPr>
        <w:t>и</w:t>
      </w:r>
      <w:r w:rsidRPr="0002140C">
        <w:rPr>
          <w:rFonts w:ascii="Times New Roman" w:hAnsi="Times New Roman"/>
          <w:spacing w:val="1"/>
          <w:sz w:val="24"/>
          <w:szCs w:val="24"/>
        </w:rPr>
        <w:t xml:space="preserve"> </w:t>
      </w:r>
      <w:r w:rsidRPr="0002140C">
        <w:rPr>
          <w:rFonts w:ascii="Times New Roman" w:hAnsi="Times New Roman"/>
          <w:sz w:val="24"/>
          <w:szCs w:val="24"/>
        </w:rPr>
        <w:t>пользователям</w:t>
      </w:r>
      <w:r w:rsidRPr="0002140C">
        <w:rPr>
          <w:rFonts w:ascii="Times New Roman" w:hAnsi="Times New Roman"/>
          <w:spacing w:val="-2"/>
          <w:sz w:val="24"/>
          <w:szCs w:val="24"/>
        </w:rPr>
        <w:t xml:space="preserve"> </w:t>
      </w:r>
      <w:r w:rsidRPr="0002140C">
        <w:rPr>
          <w:rFonts w:ascii="Times New Roman" w:hAnsi="Times New Roman"/>
          <w:sz w:val="24"/>
          <w:szCs w:val="24"/>
        </w:rPr>
        <w:t>помещений</w:t>
      </w:r>
      <w:r w:rsidRPr="0002140C">
        <w:rPr>
          <w:rFonts w:ascii="Times New Roman" w:hAnsi="Times New Roman"/>
          <w:spacing w:val="-2"/>
          <w:sz w:val="24"/>
          <w:szCs w:val="24"/>
        </w:rPr>
        <w:t xml:space="preserve"> </w:t>
      </w:r>
      <w:r w:rsidRPr="0002140C">
        <w:rPr>
          <w:rFonts w:ascii="Times New Roman" w:hAnsi="Times New Roman"/>
          <w:sz w:val="24"/>
          <w:szCs w:val="24"/>
        </w:rPr>
        <w:t>в</w:t>
      </w:r>
      <w:r w:rsidRPr="0002140C">
        <w:rPr>
          <w:rFonts w:ascii="Times New Roman" w:hAnsi="Times New Roman"/>
          <w:spacing w:val="-1"/>
          <w:sz w:val="24"/>
          <w:szCs w:val="24"/>
        </w:rPr>
        <w:t xml:space="preserve"> </w:t>
      </w:r>
      <w:r w:rsidRPr="0002140C">
        <w:rPr>
          <w:rFonts w:ascii="Times New Roman" w:hAnsi="Times New Roman"/>
          <w:sz w:val="24"/>
          <w:szCs w:val="24"/>
        </w:rPr>
        <w:t>многоквартирных</w:t>
      </w:r>
      <w:r w:rsidRPr="0002140C">
        <w:rPr>
          <w:rFonts w:ascii="Times New Roman" w:hAnsi="Times New Roman"/>
          <w:spacing w:val="-4"/>
          <w:sz w:val="24"/>
          <w:szCs w:val="24"/>
        </w:rPr>
        <w:t xml:space="preserve"> </w:t>
      </w:r>
      <w:r w:rsidRPr="0002140C">
        <w:rPr>
          <w:rFonts w:ascii="Times New Roman" w:hAnsi="Times New Roman"/>
          <w:sz w:val="24"/>
          <w:szCs w:val="24"/>
        </w:rPr>
        <w:t>домах</w:t>
      </w:r>
      <w:r w:rsidRPr="0002140C">
        <w:rPr>
          <w:rFonts w:ascii="Times New Roman" w:hAnsi="Times New Roman"/>
          <w:spacing w:val="-3"/>
          <w:sz w:val="24"/>
          <w:szCs w:val="24"/>
        </w:rPr>
        <w:t xml:space="preserve"> </w:t>
      </w:r>
      <w:r w:rsidRPr="0002140C">
        <w:rPr>
          <w:rFonts w:ascii="Times New Roman" w:hAnsi="Times New Roman"/>
          <w:sz w:val="24"/>
          <w:szCs w:val="24"/>
        </w:rPr>
        <w:t>и</w:t>
      </w:r>
      <w:r w:rsidRPr="0002140C">
        <w:rPr>
          <w:rFonts w:ascii="Times New Roman" w:hAnsi="Times New Roman"/>
          <w:spacing w:val="3"/>
          <w:sz w:val="24"/>
          <w:szCs w:val="24"/>
        </w:rPr>
        <w:t xml:space="preserve"> </w:t>
      </w:r>
      <w:r w:rsidRPr="0002140C">
        <w:rPr>
          <w:rFonts w:ascii="Times New Roman" w:hAnsi="Times New Roman"/>
          <w:sz w:val="24"/>
          <w:szCs w:val="24"/>
        </w:rPr>
        <w:t>жилых</w:t>
      </w:r>
      <w:r w:rsidRPr="0002140C">
        <w:rPr>
          <w:rFonts w:ascii="Times New Roman" w:hAnsi="Times New Roman"/>
          <w:spacing w:val="-3"/>
          <w:sz w:val="24"/>
          <w:szCs w:val="24"/>
        </w:rPr>
        <w:t xml:space="preserve"> </w:t>
      </w:r>
      <w:r w:rsidRPr="0002140C">
        <w:rPr>
          <w:rFonts w:ascii="Times New Roman" w:hAnsi="Times New Roman"/>
          <w:sz w:val="24"/>
          <w:szCs w:val="24"/>
        </w:rPr>
        <w:t>домов;</w:t>
      </w:r>
    </w:p>
    <w:p w:rsidR="00D158CE" w:rsidRPr="0002140C" w:rsidRDefault="00D158CE" w:rsidP="00FE2E2D">
      <w:pPr>
        <w:tabs>
          <w:tab w:val="left" w:pos="720"/>
        </w:tabs>
        <w:autoSpaceDE w:val="0"/>
        <w:autoSpaceDN w:val="0"/>
        <w:jc w:val="both"/>
        <w:rPr>
          <w:rFonts w:ascii="Times New Roman" w:hAnsi="Times New Roman"/>
          <w:sz w:val="24"/>
          <w:szCs w:val="24"/>
        </w:rPr>
      </w:pPr>
      <w:r>
        <w:rPr>
          <w:rFonts w:ascii="Times New Roman" w:hAnsi="Times New Roman"/>
          <w:sz w:val="24"/>
          <w:szCs w:val="24"/>
        </w:rPr>
        <w:tab/>
      </w:r>
      <w:r w:rsidRPr="0002140C">
        <w:rPr>
          <w:rFonts w:ascii="Times New Roman" w:hAnsi="Times New Roman"/>
          <w:sz w:val="24"/>
          <w:szCs w:val="24"/>
        </w:rPr>
        <w:t>5) правил</w:t>
      </w:r>
      <w:r w:rsidRPr="0002140C">
        <w:rPr>
          <w:rFonts w:ascii="Times New Roman" w:hAnsi="Times New Roman"/>
          <w:spacing w:val="1"/>
          <w:sz w:val="24"/>
          <w:szCs w:val="24"/>
        </w:rPr>
        <w:t xml:space="preserve"> </w:t>
      </w:r>
      <w:r w:rsidRPr="0002140C">
        <w:rPr>
          <w:rFonts w:ascii="Times New Roman" w:hAnsi="Times New Roman"/>
          <w:sz w:val="24"/>
          <w:szCs w:val="24"/>
        </w:rPr>
        <w:t>изменения</w:t>
      </w:r>
      <w:r w:rsidRPr="0002140C">
        <w:rPr>
          <w:rFonts w:ascii="Times New Roman" w:hAnsi="Times New Roman"/>
          <w:spacing w:val="1"/>
          <w:sz w:val="24"/>
          <w:szCs w:val="24"/>
        </w:rPr>
        <w:t xml:space="preserve"> </w:t>
      </w:r>
      <w:r w:rsidRPr="0002140C">
        <w:rPr>
          <w:rFonts w:ascii="Times New Roman" w:hAnsi="Times New Roman"/>
          <w:sz w:val="24"/>
          <w:szCs w:val="24"/>
        </w:rPr>
        <w:t>размера</w:t>
      </w:r>
      <w:r w:rsidRPr="0002140C">
        <w:rPr>
          <w:rFonts w:ascii="Times New Roman" w:hAnsi="Times New Roman"/>
          <w:spacing w:val="1"/>
          <w:sz w:val="24"/>
          <w:szCs w:val="24"/>
        </w:rPr>
        <w:t xml:space="preserve"> </w:t>
      </w:r>
      <w:r w:rsidRPr="0002140C">
        <w:rPr>
          <w:rFonts w:ascii="Times New Roman" w:hAnsi="Times New Roman"/>
          <w:sz w:val="24"/>
          <w:szCs w:val="24"/>
        </w:rPr>
        <w:t>платы</w:t>
      </w:r>
      <w:r w:rsidRPr="0002140C">
        <w:rPr>
          <w:rFonts w:ascii="Times New Roman" w:hAnsi="Times New Roman"/>
          <w:spacing w:val="1"/>
          <w:sz w:val="24"/>
          <w:szCs w:val="24"/>
        </w:rPr>
        <w:t xml:space="preserve"> </w:t>
      </w:r>
      <w:r w:rsidRPr="0002140C">
        <w:rPr>
          <w:rFonts w:ascii="Times New Roman" w:hAnsi="Times New Roman"/>
          <w:sz w:val="24"/>
          <w:szCs w:val="24"/>
        </w:rPr>
        <w:t>за</w:t>
      </w:r>
      <w:r w:rsidRPr="0002140C">
        <w:rPr>
          <w:rFonts w:ascii="Times New Roman" w:hAnsi="Times New Roman"/>
          <w:spacing w:val="1"/>
          <w:sz w:val="24"/>
          <w:szCs w:val="24"/>
        </w:rPr>
        <w:t xml:space="preserve"> </w:t>
      </w:r>
      <w:r w:rsidRPr="0002140C">
        <w:rPr>
          <w:rFonts w:ascii="Times New Roman" w:hAnsi="Times New Roman"/>
          <w:sz w:val="24"/>
          <w:szCs w:val="24"/>
        </w:rPr>
        <w:t>содержание</w:t>
      </w:r>
      <w:r w:rsidRPr="0002140C">
        <w:rPr>
          <w:rFonts w:ascii="Times New Roman" w:hAnsi="Times New Roman"/>
          <w:spacing w:val="1"/>
          <w:sz w:val="24"/>
          <w:szCs w:val="24"/>
        </w:rPr>
        <w:t xml:space="preserve"> </w:t>
      </w:r>
      <w:r w:rsidRPr="0002140C">
        <w:rPr>
          <w:rFonts w:ascii="Times New Roman" w:hAnsi="Times New Roman"/>
          <w:sz w:val="24"/>
          <w:szCs w:val="24"/>
        </w:rPr>
        <w:t>жилого</w:t>
      </w:r>
      <w:r w:rsidRPr="0002140C">
        <w:rPr>
          <w:rFonts w:ascii="Times New Roman" w:hAnsi="Times New Roman"/>
          <w:spacing w:val="1"/>
          <w:sz w:val="24"/>
          <w:szCs w:val="24"/>
        </w:rPr>
        <w:t xml:space="preserve"> </w:t>
      </w:r>
      <w:r w:rsidRPr="0002140C">
        <w:rPr>
          <w:rFonts w:ascii="Times New Roman" w:hAnsi="Times New Roman"/>
          <w:sz w:val="24"/>
          <w:szCs w:val="24"/>
        </w:rPr>
        <w:t>помещения</w:t>
      </w:r>
      <w:r w:rsidRPr="0002140C">
        <w:rPr>
          <w:rFonts w:ascii="Times New Roman" w:hAnsi="Times New Roman"/>
          <w:spacing w:val="1"/>
          <w:sz w:val="24"/>
          <w:szCs w:val="24"/>
        </w:rPr>
        <w:t xml:space="preserve"> </w:t>
      </w:r>
      <w:r w:rsidRPr="0002140C">
        <w:rPr>
          <w:rFonts w:ascii="Times New Roman" w:hAnsi="Times New Roman"/>
          <w:sz w:val="24"/>
          <w:szCs w:val="24"/>
        </w:rPr>
        <w:t>в</w:t>
      </w:r>
      <w:r w:rsidRPr="0002140C">
        <w:rPr>
          <w:rFonts w:ascii="Times New Roman" w:hAnsi="Times New Roman"/>
          <w:spacing w:val="1"/>
          <w:sz w:val="24"/>
          <w:szCs w:val="24"/>
        </w:rPr>
        <w:t xml:space="preserve"> </w:t>
      </w:r>
      <w:r w:rsidRPr="0002140C">
        <w:rPr>
          <w:rFonts w:ascii="Times New Roman" w:hAnsi="Times New Roman"/>
          <w:sz w:val="24"/>
          <w:szCs w:val="24"/>
        </w:rPr>
        <w:t>случае</w:t>
      </w:r>
      <w:r w:rsidRPr="0002140C">
        <w:rPr>
          <w:rFonts w:ascii="Times New Roman" w:hAnsi="Times New Roman"/>
          <w:spacing w:val="1"/>
          <w:sz w:val="24"/>
          <w:szCs w:val="24"/>
        </w:rPr>
        <w:t xml:space="preserve"> </w:t>
      </w:r>
      <w:r w:rsidRPr="0002140C">
        <w:rPr>
          <w:rFonts w:ascii="Times New Roman" w:hAnsi="Times New Roman"/>
          <w:sz w:val="24"/>
          <w:szCs w:val="24"/>
        </w:rPr>
        <w:t>оказания</w:t>
      </w:r>
      <w:r w:rsidRPr="0002140C">
        <w:rPr>
          <w:rFonts w:ascii="Times New Roman" w:hAnsi="Times New Roman"/>
          <w:spacing w:val="1"/>
          <w:sz w:val="24"/>
          <w:szCs w:val="24"/>
        </w:rPr>
        <w:t xml:space="preserve"> </w:t>
      </w:r>
      <w:r w:rsidRPr="0002140C">
        <w:rPr>
          <w:rFonts w:ascii="Times New Roman" w:hAnsi="Times New Roman"/>
          <w:sz w:val="24"/>
          <w:szCs w:val="24"/>
        </w:rPr>
        <w:t>услуг</w:t>
      </w:r>
      <w:r w:rsidRPr="0002140C">
        <w:rPr>
          <w:rFonts w:ascii="Times New Roman" w:hAnsi="Times New Roman"/>
          <w:spacing w:val="1"/>
          <w:sz w:val="24"/>
          <w:szCs w:val="24"/>
        </w:rPr>
        <w:t xml:space="preserve"> </w:t>
      </w:r>
      <w:r w:rsidRPr="0002140C">
        <w:rPr>
          <w:rFonts w:ascii="Times New Roman" w:hAnsi="Times New Roman"/>
          <w:sz w:val="24"/>
          <w:szCs w:val="24"/>
        </w:rPr>
        <w:t>и</w:t>
      </w:r>
      <w:r w:rsidRPr="0002140C">
        <w:rPr>
          <w:rFonts w:ascii="Times New Roman" w:hAnsi="Times New Roman"/>
          <w:spacing w:val="1"/>
          <w:sz w:val="24"/>
          <w:szCs w:val="24"/>
        </w:rPr>
        <w:t xml:space="preserve"> </w:t>
      </w:r>
      <w:r w:rsidRPr="0002140C">
        <w:rPr>
          <w:rFonts w:ascii="Times New Roman" w:hAnsi="Times New Roman"/>
          <w:sz w:val="24"/>
          <w:szCs w:val="24"/>
        </w:rPr>
        <w:t>выполнения</w:t>
      </w:r>
      <w:r w:rsidRPr="0002140C">
        <w:rPr>
          <w:rFonts w:ascii="Times New Roman" w:hAnsi="Times New Roman"/>
          <w:spacing w:val="1"/>
          <w:sz w:val="24"/>
          <w:szCs w:val="24"/>
        </w:rPr>
        <w:t xml:space="preserve"> </w:t>
      </w:r>
      <w:r w:rsidRPr="0002140C">
        <w:rPr>
          <w:rFonts w:ascii="Times New Roman" w:hAnsi="Times New Roman"/>
          <w:sz w:val="24"/>
          <w:szCs w:val="24"/>
        </w:rPr>
        <w:t>работ</w:t>
      </w:r>
      <w:r w:rsidRPr="0002140C">
        <w:rPr>
          <w:rFonts w:ascii="Times New Roman" w:hAnsi="Times New Roman"/>
          <w:spacing w:val="1"/>
          <w:sz w:val="24"/>
          <w:szCs w:val="24"/>
        </w:rPr>
        <w:t xml:space="preserve"> </w:t>
      </w:r>
      <w:r w:rsidRPr="0002140C">
        <w:rPr>
          <w:rFonts w:ascii="Times New Roman" w:hAnsi="Times New Roman"/>
          <w:sz w:val="24"/>
          <w:szCs w:val="24"/>
        </w:rPr>
        <w:t>по</w:t>
      </w:r>
      <w:r w:rsidRPr="0002140C">
        <w:rPr>
          <w:rFonts w:ascii="Times New Roman" w:hAnsi="Times New Roman"/>
          <w:spacing w:val="1"/>
          <w:sz w:val="24"/>
          <w:szCs w:val="24"/>
        </w:rPr>
        <w:t xml:space="preserve"> </w:t>
      </w:r>
      <w:r w:rsidRPr="0002140C">
        <w:rPr>
          <w:rFonts w:ascii="Times New Roman" w:hAnsi="Times New Roman"/>
          <w:sz w:val="24"/>
          <w:szCs w:val="24"/>
        </w:rPr>
        <w:t>управлению,</w:t>
      </w:r>
      <w:r w:rsidRPr="0002140C">
        <w:rPr>
          <w:rFonts w:ascii="Times New Roman" w:hAnsi="Times New Roman"/>
          <w:spacing w:val="1"/>
          <w:sz w:val="24"/>
          <w:szCs w:val="24"/>
        </w:rPr>
        <w:t xml:space="preserve"> </w:t>
      </w:r>
      <w:r w:rsidRPr="0002140C">
        <w:rPr>
          <w:rFonts w:ascii="Times New Roman" w:hAnsi="Times New Roman"/>
          <w:sz w:val="24"/>
          <w:szCs w:val="24"/>
        </w:rPr>
        <w:t>содержанию</w:t>
      </w:r>
      <w:r w:rsidRPr="0002140C">
        <w:rPr>
          <w:rFonts w:ascii="Times New Roman" w:hAnsi="Times New Roman"/>
          <w:spacing w:val="1"/>
          <w:sz w:val="24"/>
          <w:szCs w:val="24"/>
        </w:rPr>
        <w:t xml:space="preserve"> </w:t>
      </w:r>
      <w:r w:rsidRPr="0002140C">
        <w:rPr>
          <w:rFonts w:ascii="Times New Roman" w:hAnsi="Times New Roman"/>
          <w:sz w:val="24"/>
          <w:szCs w:val="24"/>
        </w:rPr>
        <w:t>и</w:t>
      </w:r>
      <w:r w:rsidRPr="0002140C">
        <w:rPr>
          <w:rFonts w:ascii="Times New Roman" w:hAnsi="Times New Roman"/>
          <w:spacing w:val="1"/>
          <w:sz w:val="24"/>
          <w:szCs w:val="24"/>
        </w:rPr>
        <w:t xml:space="preserve"> </w:t>
      </w:r>
      <w:r w:rsidRPr="0002140C">
        <w:rPr>
          <w:rFonts w:ascii="Times New Roman" w:hAnsi="Times New Roman"/>
          <w:sz w:val="24"/>
          <w:szCs w:val="24"/>
        </w:rPr>
        <w:t>ремонту</w:t>
      </w:r>
      <w:r w:rsidRPr="0002140C">
        <w:rPr>
          <w:rFonts w:ascii="Times New Roman" w:hAnsi="Times New Roman"/>
          <w:spacing w:val="1"/>
          <w:sz w:val="24"/>
          <w:szCs w:val="24"/>
        </w:rPr>
        <w:t xml:space="preserve"> </w:t>
      </w:r>
      <w:r w:rsidRPr="0002140C">
        <w:rPr>
          <w:rFonts w:ascii="Times New Roman" w:hAnsi="Times New Roman"/>
          <w:sz w:val="24"/>
          <w:szCs w:val="24"/>
        </w:rPr>
        <w:t>общего</w:t>
      </w:r>
      <w:r w:rsidRPr="0002140C">
        <w:rPr>
          <w:rFonts w:ascii="Times New Roman" w:hAnsi="Times New Roman"/>
          <w:spacing w:val="1"/>
          <w:sz w:val="24"/>
          <w:szCs w:val="24"/>
        </w:rPr>
        <w:t xml:space="preserve"> </w:t>
      </w:r>
      <w:r w:rsidRPr="0002140C">
        <w:rPr>
          <w:rFonts w:ascii="Times New Roman" w:hAnsi="Times New Roman"/>
          <w:sz w:val="24"/>
          <w:szCs w:val="24"/>
        </w:rPr>
        <w:t>имущества</w:t>
      </w:r>
      <w:r w:rsidRPr="0002140C">
        <w:rPr>
          <w:rFonts w:ascii="Times New Roman" w:hAnsi="Times New Roman"/>
          <w:spacing w:val="1"/>
          <w:sz w:val="24"/>
          <w:szCs w:val="24"/>
        </w:rPr>
        <w:t xml:space="preserve"> </w:t>
      </w:r>
      <w:r w:rsidRPr="0002140C">
        <w:rPr>
          <w:rFonts w:ascii="Times New Roman" w:hAnsi="Times New Roman"/>
          <w:sz w:val="24"/>
          <w:szCs w:val="24"/>
        </w:rPr>
        <w:t>в</w:t>
      </w:r>
      <w:r w:rsidRPr="0002140C">
        <w:rPr>
          <w:rFonts w:ascii="Times New Roman" w:hAnsi="Times New Roman"/>
          <w:spacing w:val="1"/>
          <w:sz w:val="24"/>
          <w:szCs w:val="24"/>
        </w:rPr>
        <w:t xml:space="preserve"> </w:t>
      </w:r>
      <w:r w:rsidRPr="0002140C">
        <w:rPr>
          <w:rFonts w:ascii="Times New Roman" w:hAnsi="Times New Roman"/>
          <w:sz w:val="24"/>
          <w:szCs w:val="24"/>
        </w:rPr>
        <w:t>многоквартирном</w:t>
      </w:r>
      <w:r w:rsidRPr="0002140C">
        <w:rPr>
          <w:rFonts w:ascii="Times New Roman" w:hAnsi="Times New Roman"/>
          <w:spacing w:val="1"/>
          <w:sz w:val="24"/>
          <w:szCs w:val="24"/>
        </w:rPr>
        <w:t xml:space="preserve"> </w:t>
      </w:r>
      <w:r w:rsidRPr="0002140C">
        <w:rPr>
          <w:rFonts w:ascii="Times New Roman" w:hAnsi="Times New Roman"/>
          <w:sz w:val="24"/>
          <w:szCs w:val="24"/>
        </w:rPr>
        <w:t>доме</w:t>
      </w:r>
      <w:r w:rsidRPr="0002140C">
        <w:rPr>
          <w:rFonts w:ascii="Times New Roman" w:hAnsi="Times New Roman"/>
          <w:spacing w:val="1"/>
          <w:sz w:val="24"/>
          <w:szCs w:val="24"/>
        </w:rPr>
        <w:t xml:space="preserve"> </w:t>
      </w:r>
      <w:r w:rsidRPr="0002140C">
        <w:rPr>
          <w:rFonts w:ascii="Times New Roman" w:hAnsi="Times New Roman"/>
          <w:sz w:val="24"/>
          <w:szCs w:val="24"/>
        </w:rPr>
        <w:t>ненадлежащего</w:t>
      </w:r>
      <w:r w:rsidRPr="0002140C">
        <w:rPr>
          <w:rFonts w:ascii="Times New Roman" w:hAnsi="Times New Roman"/>
          <w:spacing w:val="1"/>
          <w:sz w:val="24"/>
          <w:szCs w:val="24"/>
        </w:rPr>
        <w:t xml:space="preserve"> </w:t>
      </w:r>
      <w:r w:rsidRPr="0002140C">
        <w:rPr>
          <w:rFonts w:ascii="Times New Roman" w:hAnsi="Times New Roman"/>
          <w:sz w:val="24"/>
          <w:szCs w:val="24"/>
        </w:rPr>
        <w:t>качества</w:t>
      </w:r>
      <w:r w:rsidRPr="0002140C">
        <w:rPr>
          <w:rFonts w:ascii="Times New Roman" w:hAnsi="Times New Roman"/>
          <w:spacing w:val="1"/>
          <w:sz w:val="24"/>
          <w:szCs w:val="24"/>
        </w:rPr>
        <w:t xml:space="preserve"> </w:t>
      </w:r>
      <w:r w:rsidRPr="0002140C">
        <w:rPr>
          <w:rFonts w:ascii="Times New Roman" w:hAnsi="Times New Roman"/>
          <w:sz w:val="24"/>
          <w:szCs w:val="24"/>
        </w:rPr>
        <w:t>и</w:t>
      </w:r>
      <w:r w:rsidRPr="0002140C">
        <w:rPr>
          <w:rFonts w:ascii="Times New Roman" w:hAnsi="Times New Roman"/>
          <w:spacing w:val="1"/>
          <w:sz w:val="24"/>
          <w:szCs w:val="24"/>
        </w:rPr>
        <w:t xml:space="preserve"> </w:t>
      </w:r>
      <w:r w:rsidRPr="0002140C">
        <w:rPr>
          <w:rFonts w:ascii="Times New Roman" w:hAnsi="Times New Roman"/>
          <w:sz w:val="24"/>
          <w:szCs w:val="24"/>
        </w:rPr>
        <w:t>(или)</w:t>
      </w:r>
      <w:r w:rsidRPr="0002140C">
        <w:rPr>
          <w:rFonts w:ascii="Times New Roman" w:hAnsi="Times New Roman"/>
          <w:spacing w:val="1"/>
          <w:sz w:val="24"/>
          <w:szCs w:val="24"/>
        </w:rPr>
        <w:t xml:space="preserve"> </w:t>
      </w:r>
      <w:r w:rsidRPr="0002140C">
        <w:rPr>
          <w:rFonts w:ascii="Times New Roman" w:hAnsi="Times New Roman"/>
          <w:sz w:val="24"/>
          <w:szCs w:val="24"/>
        </w:rPr>
        <w:t>с</w:t>
      </w:r>
      <w:r w:rsidRPr="0002140C">
        <w:rPr>
          <w:rFonts w:ascii="Times New Roman" w:hAnsi="Times New Roman"/>
          <w:spacing w:val="1"/>
          <w:sz w:val="24"/>
          <w:szCs w:val="24"/>
        </w:rPr>
        <w:t xml:space="preserve"> </w:t>
      </w:r>
      <w:r w:rsidRPr="0002140C">
        <w:rPr>
          <w:rFonts w:ascii="Times New Roman" w:hAnsi="Times New Roman"/>
          <w:sz w:val="24"/>
          <w:szCs w:val="24"/>
        </w:rPr>
        <w:t>перерывами,</w:t>
      </w:r>
      <w:r w:rsidRPr="0002140C">
        <w:rPr>
          <w:rFonts w:ascii="Times New Roman" w:hAnsi="Times New Roman"/>
          <w:spacing w:val="1"/>
          <w:sz w:val="24"/>
          <w:szCs w:val="24"/>
        </w:rPr>
        <w:t xml:space="preserve"> </w:t>
      </w:r>
      <w:r w:rsidRPr="0002140C">
        <w:rPr>
          <w:rFonts w:ascii="Times New Roman" w:hAnsi="Times New Roman"/>
          <w:sz w:val="24"/>
          <w:szCs w:val="24"/>
        </w:rPr>
        <w:t>превышающими</w:t>
      </w:r>
      <w:r w:rsidRPr="0002140C">
        <w:rPr>
          <w:rFonts w:ascii="Times New Roman" w:hAnsi="Times New Roman"/>
          <w:spacing w:val="-3"/>
          <w:sz w:val="24"/>
          <w:szCs w:val="24"/>
        </w:rPr>
        <w:t xml:space="preserve"> </w:t>
      </w:r>
      <w:r w:rsidRPr="0002140C">
        <w:rPr>
          <w:rFonts w:ascii="Times New Roman" w:hAnsi="Times New Roman"/>
          <w:sz w:val="24"/>
          <w:szCs w:val="24"/>
        </w:rPr>
        <w:t>установленную продолжительность;</w:t>
      </w:r>
    </w:p>
    <w:p w:rsidR="00D158CE" w:rsidRPr="0002140C" w:rsidRDefault="00D158CE" w:rsidP="00FE2E2D">
      <w:pPr>
        <w:tabs>
          <w:tab w:val="left" w:pos="720"/>
        </w:tabs>
        <w:autoSpaceDE w:val="0"/>
        <w:autoSpaceDN w:val="0"/>
        <w:jc w:val="both"/>
        <w:rPr>
          <w:rFonts w:ascii="Times New Roman" w:hAnsi="Times New Roman"/>
          <w:sz w:val="24"/>
          <w:szCs w:val="24"/>
        </w:rPr>
      </w:pPr>
      <w:r>
        <w:rPr>
          <w:rFonts w:ascii="Times New Roman" w:hAnsi="Times New Roman"/>
          <w:sz w:val="24"/>
          <w:szCs w:val="24"/>
        </w:rPr>
        <w:tab/>
      </w:r>
      <w:r w:rsidRPr="0002140C">
        <w:rPr>
          <w:rFonts w:ascii="Times New Roman" w:hAnsi="Times New Roman"/>
          <w:sz w:val="24"/>
          <w:szCs w:val="24"/>
        </w:rPr>
        <w:t>6) правил</w:t>
      </w:r>
      <w:r w:rsidRPr="0002140C">
        <w:rPr>
          <w:rFonts w:ascii="Times New Roman" w:hAnsi="Times New Roman"/>
          <w:spacing w:val="1"/>
          <w:sz w:val="24"/>
          <w:szCs w:val="24"/>
        </w:rPr>
        <w:t xml:space="preserve"> </w:t>
      </w:r>
      <w:r w:rsidRPr="0002140C">
        <w:rPr>
          <w:rFonts w:ascii="Times New Roman" w:hAnsi="Times New Roman"/>
          <w:sz w:val="24"/>
          <w:szCs w:val="24"/>
        </w:rPr>
        <w:t>содержания</w:t>
      </w:r>
      <w:r w:rsidRPr="0002140C">
        <w:rPr>
          <w:rFonts w:ascii="Times New Roman" w:hAnsi="Times New Roman"/>
          <w:spacing w:val="1"/>
          <w:sz w:val="24"/>
          <w:szCs w:val="24"/>
        </w:rPr>
        <w:t xml:space="preserve"> </w:t>
      </w:r>
      <w:r w:rsidRPr="0002140C">
        <w:rPr>
          <w:rFonts w:ascii="Times New Roman" w:hAnsi="Times New Roman"/>
          <w:sz w:val="24"/>
          <w:szCs w:val="24"/>
        </w:rPr>
        <w:t>общего</w:t>
      </w:r>
      <w:r w:rsidRPr="0002140C">
        <w:rPr>
          <w:rFonts w:ascii="Times New Roman" w:hAnsi="Times New Roman"/>
          <w:spacing w:val="1"/>
          <w:sz w:val="24"/>
          <w:szCs w:val="24"/>
        </w:rPr>
        <w:t xml:space="preserve"> </w:t>
      </w:r>
      <w:r w:rsidRPr="0002140C">
        <w:rPr>
          <w:rFonts w:ascii="Times New Roman" w:hAnsi="Times New Roman"/>
          <w:sz w:val="24"/>
          <w:szCs w:val="24"/>
        </w:rPr>
        <w:t>имущества</w:t>
      </w:r>
      <w:r w:rsidRPr="0002140C">
        <w:rPr>
          <w:rFonts w:ascii="Times New Roman" w:hAnsi="Times New Roman"/>
          <w:spacing w:val="1"/>
          <w:sz w:val="24"/>
          <w:szCs w:val="24"/>
        </w:rPr>
        <w:t xml:space="preserve"> </w:t>
      </w:r>
      <w:r w:rsidRPr="0002140C">
        <w:rPr>
          <w:rFonts w:ascii="Times New Roman" w:hAnsi="Times New Roman"/>
          <w:sz w:val="24"/>
          <w:szCs w:val="24"/>
        </w:rPr>
        <w:t>в</w:t>
      </w:r>
      <w:r w:rsidRPr="0002140C">
        <w:rPr>
          <w:rFonts w:ascii="Times New Roman" w:hAnsi="Times New Roman"/>
          <w:spacing w:val="1"/>
          <w:sz w:val="24"/>
          <w:szCs w:val="24"/>
        </w:rPr>
        <w:t xml:space="preserve"> </w:t>
      </w:r>
      <w:r w:rsidRPr="0002140C">
        <w:rPr>
          <w:rFonts w:ascii="Times New Roman" w:hAnsi="Times New Roman"/>
          <w:sz w:val="24"/>
          <w:szCs w:val="24"/>
        </w:rPr>
        <w:t>многоквартирном</w:t>
      </w:r>
      <w:r w:rsidRPr="0002140C">
        <w:rPr>
          <w:rFonts w:ascii="Times New Roman" w:hAnsi="Times New Roman"/>
          <w:spacing w:val="1"/>
          <w:sz w:val="24"/>
          <w:szCs w:val="24"/>
        </w:rPr>
        <w:t xml:space="preserve"> </w:t>
      </w:r>
      <w:r w:rsidRPr="0002140C">
        <w:rPr>
          <w:rFonts w:ascii="Times New Roman" w:hAnsi="Times New Roman"/>
          <w:sz w:val="24"/>
          <w:szCs w:val="24"/>
        </w:rPr>
        <w:t>доме</w:t>
      </w:r>
      <w:r w:rsidRPr="0002140C">
        <w:rPr>
          <w:rFonts w:ascii="Times New Roman" w:hAnsi="Times New Roman"/>
          <w:spacing w:val="1"/>
          <w:sz w:val="24"/>
          <w:szCs w:val="24"/>
        </w:rPr>
        <w:t xml:space="preserve"> </w:t>
      </w:r>
      <w:r w:rsidRPr="0002140C">
        <w:rPr>
          <w:rFonts w:ascii="Times New Roman" w:hAnsi="Times New Roman"/>
          <w:sz w:val="24"/>
          <w:szCs w:val="24"/>
        </w:rPr>
        <w:t>и</w:t>
      </w:r>
      <w:r w:rsidRPr="0002140C">
        <w:rPr>
          <w:rFonts w:ascii="Times New Roman" w:hAnsi="Times New Roman"/>
          <w:spacing w:val="1"/>
          <w:sz w:val="24"/>
          <w:szCs w:val="24"/>
        </w:rPr>
        <w:t xml:space="preserve"> </w:t>
      </w:r>
      <w:r w:rsidRPr="0002140C">
        <w:rPr>
          <w:rFonts w:ascii="Times New Roman" w:hAnsi="Times New Roman"/>
          <w:sz w:val="24"/>
          <w:szCs w:val="24"/>
        </w:rPr>
        <w:t>правил</w:t>
      </w:r>
      <w:r w:rsidRPr="0002140C">
        <w:rPr>
          <w:rFonts w:ascii="Times New Roman" w:hAnsi="Times New Roman"/>
          <w:spacing w:val="1"/>
          <w:sz w:val="24"/>
          <w:szCs w:val="24"/>
        </w:rPr>
        <w:t xml:space="preserve"> </w:t>
      </w:r>
      <w:r w:rsidRPr="0002140C">
        <w:rPr>
          <w:rFonts w:ascii="Times New Roman" w:hAnsi="Times New Roman"/>
          <w:sz w:val="24"/>
          <w:szCs w:val="24"/>
        </w:rPr>
        <w:t>изменения</w:t>
      </w:r>
      <w:r w:rsidRPr="0002140C">
        <w:rPr>
          <w:rFonts w:ascii="Times New Roman" w:hAnsi="Times New Roman"/>
          <w:spacing w:val="-4"/>
          <w:sz w:val="24"/>
          <w:szCs w:val="24"/>
        </w:rPr>
        <w:t xml:space="preserve"> </w:t>
      </w:r>
      <w:r w:rsidRPr="0002140C">
        <w:rPr>
          <w:rFonts w:ascii="Times New Roman" w:hAnsi="Times New Roman"/>
          <w:sz w:val="24"/>
          <w:szCs w:val="24"/>
        </w:rPr>
        <w:t>размера</w:t>
      </w:r>
      <w:r w:rsidRPr="0002140C">
        <w:rPr>
          <w:rFonts w:ascii="Times New Roman" w:hAnsi="Times New Roman"/>
          <w:spacing w:val="-4"/>
          <w:sz w:val="24"/>
          <w:szCs w:val="24"/>
        </w:rPr>
        <w:t xml:space="preserve"> </w:t>
      </w:r>
      <w:r w:rsidRPr="0002140C">
        <w:rPr>
          <w:rFonts w:ascii="Times New Roman" w:hAnsi="Times New Roman"/>
          <w:sz w:val="24"/>
          <w:szCs w:val="24"/>
        </w:rPr>
        <w:t>платы за содержание</w:t>
      </w:r>
      <w:r w:rsidRPr="0002140C">
        <w:rPr>
          <w:rFonts w:ascii="Times New Roman" w:hAnsi="Times New Roman"/>
          <w:spacing w:val="-4"/>
          <w:sz w:val="24"/>
          <w:szCs w:val="24"/>
        </w:rPr>
        <w:t xml:space="preserve"> </w:t>
      </w:r>
      <w:r w:rsidRPr="0002140C">
        <w:rPr>
          <w:rFonts w:ascii="Times New Roman" w:hAnsi="Times New Roman"/>
          <w:sz w:val="24"/>
          <w:szCs w:val="24"/>
        </w:rPr>
        <w:t>жилого</w:t>
      </w:r>
      <w:r w:rsidRPr="0002140C">
        <w:rPr>
          <w:rFonts w:ascii="Times New Roman" w:hAnsi="Times New Roman"/>
          <w:spacing w:val="2"/>
          <w:sz w:val="24"/>
          <w:szCs w:val="24"/>
        </w:rPr>
        <w:t xml:space="preserve"> </w:t>
      </w:r>
      <w:r w:rsidRPr="0002140C">
        <w:rPr>
          <w:rFonts w:ascii="Times New Roman" w:hAnsi="Times New Roman"/>
          <w:sz w:val="24"/>
          <w:szCs w:val="24"/>
        </w:rPr>
        <w:t>помещения;</w:t>
      </w:r>
    </w:p>
    <w:p w:rsidR="00D158CE" w:rsidRPr="0002140C" w:rsidRDefault="00D158CE" w:rsidP="00FE2E2D">
      <w:pPr>
        <w:tabs>
          <w:tab w:val="left" w:pos="720"/>
        </w:tabs>
        <w:autoSpaceDE w:val="0"/>
        <w:autoSpaceDN w:val="0"/>
        <w:jc w:val="both"/>
        <w:rPr>
          <w:rFonts w:ascii="Times New Roman" w:hAnsi="Times New Roman"/>
          <w:sz w:val="24"/>
          <w:szCs w:val="24"/>
        </w:rPr>
      </w:pPr>
      <w:r>
        <w:rPr>
          <w:rFonts w:ascii="Times New Roman" w:hAnsi="Times New Roman"/>
          <w:sz w:val="24"/>
          <w:szCs w:val="24"/>
        </w:rPr>
        <w:tab/>
      </w:r>
      <w:r w:rsidRPr="0002140C">
        <w:rPr>
          <w:rFonts w:ascii="Times New Roman" w:hAnsi="Times New Roman"/>
          <w:sz w:val="24"/>
          <w:szCs w:val="24"/>
        </w:rPr>
        <w:t>7) правил</w:t>
      </w:r>
      <w:r w:rsidRPr="0002140C">
        <w:rPr>
          <w:rFonts w:ascii="Times New Roman" w:hAnsi="Times New Roman"/>
          <w:spacing w:val="1"/>
          <w:sz w:val="24"/>
          <w:szCs w:val="24"/>
        </w:rPr>
        <w:t xml:space="preserve"> </w:t>
      </w:r>
      <w:r w:rsidRPr="0002140C">
        <w:rPr>
          <w:rFonts w:ascii="Times New Roman" w:hAnsi="Times New Roman"/>
          <w:sz w:val="24"/>
          <w:szCs w:val="24"/>
        </w:rPr>
        <w:t>предоставления,</w:t>
      </w:r>
      <w:r w:rsidRPr="0002140C">
        <w:rPr>
          <w:rFonts w:ascii="Times New Roman" w:hAnsi="Times New Roman"/>
          <w:spacing w:val="1"/>
          <w:sz w:val="24"/>
          <w:szCs w:val="24"/>
        </w:rPr>
        <w:t xml:space="preserve"> </w:t>
      </w:r>
      <w:r w:rsidRPr="0002140C">
        <w:rPr>
          <w:rFonts w:ascii="Times New Roman" w:hAnsi="Times New Roman"/>
          <w:sz w:val="24"/>
          <w:szCs w:val="24"/>
        </w:rPr>
        <w:t>приостановки</w:t>
      </w:r>
      <w:r w:rsidRPr="0002140C">
        <w:rPr>
          <w:rFonts w:ascii="Times New Roman" w:hAnsi="Times New Roman"/>
          <w:spacing w:val="1"/>
          <w:sz w:val="24"/>
          <w:szCs w:val="24"/>
        </w:rPr>
        <w:t xml:space="preserve"> </w:t>
      </w:r>
      <w:r w:rsidRPr="0002140C">
        <w:rPr>
          <w:rFonts w:ascii="Times New Roman" w:hAnsi="Times New Roman"/>
          <w:sz w:val="24"/>
          <w:szCs w:val="24"/>
        </w:rPr>
        <w:t>и</w:t>
      </w:r>
      <w:r w:rsidRPr="0002140C">
        <w:rPr>
          <w:rFonts w:ascii="Times New Roman" w:hAnsi="Times New Roman"/>
          <w:spacing w:val="1"/>
          <w:sz w:val="24"/>
          <w:szCs w:val="24"/>
        </w:rPr>
        <w:t xml:space="preserve"> </w:t>
      </w:r>
      <w:r w:rsidRPr="0002140C">
        <w:rPr>
          <w:rFonts w:ascii="Times New Roman" w:hAnsi="Times New Roman"/>
          <w:sz w:val="24"/>
          <w:szCs w:val="24"/>
        </w:rPr>
        <w:t>ограничения</w:t>
      </w:r>
      <w:r w:rsidRPr="0002140C">
        <w:rPr>
          <w:rFonts w:ascii="Times New Roman" w:hAnsi="Times New Roman"/>
          <w:spacing w:val="1"/>
          <w:sz w:val="24"/>
          <w:szCs w:val="24"/>
        </w:rPr>
        <w:t xml:space="preserve"> </w:t>
      </w:r>
      <w:r w:rsidRPr="0002140C">
        <w:rPr>
          <w:rFonts w:ascii="Times New Roman" w:hAnsi="Times New Roman"/>
          <w:sz w:val="24"/>
          <w:szCs w:val="24"/>
        </w:rPr>
        <w:t>предоставления</w:t>
      </w:r>
      <w:r w:rsidR="00642CA2">
        <w:rPr>
          <w:rFonts w:ascii="Times New Roman" w:hAnsi="Times New Roman"/>
          <w:sz w:val="24"/>
          <w:szCs w:val="24"/>
        </w:rPr>
        <w:t xml:space="preserve"> </w:t>
      </w:r>
      <w:r w:rsidRPr="0002140C">
        <w:rPr>
          <w:rFonts w:ascii="Times New Roman" w:hAnsi="Times New Roman"/>
          <w:sz w:val="24"/>
          <w:szCs w:val="24"/>
        </w:rPr>
        <w:t>коммунальных</w:t>
      </w:r>
      <w:r w:rsidR="00642CA2">
        <w:rPr>
          <w:rFonts w:ascii="Times New Roman" w:hAnsi="Times New Roman"/>
          <w:spacing w:val="11"/>
          <w:sz w:val="24"/>
          <w:szCs w:val="24"/>
        </w:rPr>
        <w:t xml:space="preserve"> </w:t>
      </w:r>
      <w:r w:rsidRPr="0002140C">
        <w:rPr>
          <w:rFonts w:ascii="Times New Roman" w:hAnsi="Times New Roman"/>
          <w:sz w:val="24"/>
          <w:szCs w:val="24"/>
        </w:rPr>
        <w:t>услуг</w:t>
      </w:r>
      <w:r w:rsidRPr="0002140C">
        <w:rPr>
          <w:rFonts w:ascii="Times New Roman" w:hAnsi="Times New Roman"/>
          <w:spacing w:val="14"/>
          <w:sz w:val="24"/>
          <w:szCs w:val="24"/>
        </w:rPr>
        <w:t xml:space="preserve"> </w:t>
      </w:r>
      <w:r w:rsidRPr="0002140C">
        <w:rPr>
          <w:rFonts w:ascii="Times New Roman" w:hAnsi="Times New Roman"/>
          <w:sz w:val="24"/>
          <w:szCs w:val="24"/>
        </w:rPr>
        <w:t>собственникам</w:t>
      </w:r>
      <w:r w:rsidRPr="0002140C">
        <w:rPr>
          <w:rFonts w:ascii="Times New Roman" w:hAnsi="Times New Roman"/>
          <w:spacing w:val="13"/>
          <w:sz w:val="24"/>
          <w:szCs w:val="24"/>
        </w:rPr>
        <w:t xml:space="preserve"> </w:t>
      </w:r>
      <w:r w:rsidRPr="0002140C">
        <w:rPr>
          <w:rFonts w:ascii="Times New Roman" w:hAnsi="Times New Roman"/>
          <w:sz w:val="24"/>
          <w:szCs w:val="24"/>
        </w:rPr>
        <w:t>и</w:t>
      </w:r>
      <w:r w:rsidRPr="0002140C">
        <w:rPr>
          <w:rFonts w:ascii="Times New Roman" w:hAnsi="Times New Roman"/>
          <w:spacing w:val="13"/>
          <w:sz w:val="24"/>
          <w:szCs w:val="24"/>
        </w:rPr>
        <w:t xml:space="preserve"> </w:t>
      </w:r>
      <w:r w:rsidRPr="0002140C">
        <w:rPr>
          <w:rFonts w:ascii="Times New Roman" w:hAnsi="Times New Roman"/>
          <w:sz w:val="24"/>
          <w:szCs w:val="24"/>
        </w:rPr>
        <w:t>пользователям</w:t>
      </w:r>
      <w:r w:rsidRPr="0002140C">
        <w:rPr>
          <w:rFonts w:ascii="Times New Roman" w:hAnsi="Times New Roman"/>
          <w:spacing w:val="14"/>
          <w:sz w:val="24"/>
          <w:szCs w:val="24"/>
        </w:rPr>
        <w:t xml:space="preserve"> </w:t>
      </w:r>
      <w:r w:rsidRPr="0002140C">
        <w:rPr>
          <w:rFonts w:ascii="Times New Roman" w:hAnsi="Times New Roman"/>
          <w:sz w:val="24"/>
          <w:szCs w:val="24"/>
        </w:rPr>
        <w:t>помещений</w:t>
      </w:r>
      <w:r w:rsidRPr="0002140C">
        <w:rPr>
          <w:rFonts w:ascii="Times New Roman" w:hAnsi="Times New Roman"/>
          <w:spacing w:val="12"/>
          <w:sz w:val="24"/>
          <w:szCs w:val="24"/>
        </w:rPr>
        <w:t xml:space="preserve"> </w:t>
      </w:r>
      <w:r w:rsidRPr="0002140C">
        <w:rPr>
          <w:rFonts w:ascii="Times New Roman" w:hAnsi="Times New Roman"/>
          <w:sz w:val="24"/>
          <w:szCs w:val="24"/>
        </w:rPr>
        <w:t>в</w:t>
      </w:r>
      <w:r w:rsidRPr="0002140C">
        <w:rPr>
          <w:rFonts w:ascii="Times New Roman" w:hAnsi="Times New Roman"/>
          <w:spacing w:val="9"/>
          <w:sz w:val="24"/>
          <w:szCs w:val="24"/>
        </w:rPr>
        <w:t xml:space="preserve"> </w:t>
      </w:r>
      <w:r w:rsidRPr="0002140C">
        <w:rPr>
          <w:rFonts w:ascii="Times New Roman" w:hAnsi="Times New Roman"/>
          <w:sz w:val="24"/>
          <w:szCs w:val="24"/>
        </w:rPr>
        <w:t>многоквартирных</w:t>
      </w:r>
      <w:r w:rsidRPr="0002140C">
        <w:rPr>
          <w:rFonts w:ascii="Times New Roman" w:hAnsi="Times New Roman"/>
          <w:spacing w:val="7"/>
          <w:sz w:val="24"/>
          <w:szCs w:val="24"/>
        </w:rPr>
        <w:t xml:space="preserve"> </w:t>
      </w:r>
      <w:r w:rsidRPr="0002140C">
        <w:rPr>
          <w:rFonts w:ascii="Times New Roman" w:hAnsi="Times New Roman"/>
          <w:sz w:val="24"/>
          <w:szCs w:val="24"/>
        </w:rPr>
        <w:t>домах</w:t>
      </w:r>
      <w:r w:rsidRPr="0002140C">
        <w:rPr>
          <w:rFonts w:ascii="Times New Roman" w:hAnsi="Times New Roman"/>
          <w:spacing w:val="-57"/>
          <w:sz w:val="24"/>
          <w:szCs w:val="24"/>
        </w:rPr>
        <w:t xml:space="preserve"> </w:t>
      </w:r>
      <w:r w:rsidRPr="0002140C">
        <w:rPr>
          <w:rFonts w:ascii="Times New Roman" w:hAnsi="Times New Roman"/>
          <w:sz w:val="24"/>
          <w:szCs w:val="24"/>
        </w:rPr>
        <w:t>и</w:t>
      </w:r>
      <w:r w:rsidRPr="0002140C">
        <w:rPr>
          <w:rFonts w:ascii="Times New Roman" w:hAnsi="Times New Roman"/>
          <w:spacing w:val="2"/>
          <w:sz w:val="24"/>
          <w:szCs w:val="24"/>
        </w:rPr>
        <w:t xml:space="preserve"> </w:t>
      </w:r>
      <w:r w:rsidRPr="0002140C">
        <w:rPr>
          <w:rFonts w:ascii="Times New Roman" w:hAnsi="Times New Roman"/>
          <w:sz w:val="24"/>
          <w:szCs w:val="24"/>
        </w:rPr>
        <w:t>жилых</w:t>
      </w:r>
      <w:r w:rsidRPr="0002140C">
        <w:rPr>
          <w:rFonts w:ascii="Times New Roman" w:hAnsi="Times New Roman"/>
          <w:spacing w:val="-3"/>
          <w:sz w:val="24"/>
          <w:szCs w:val="24"/>
        </w:rPr>
        <w:t xml:space="preserve"> </w:t>
      </w:r>
      <w:r w:rsidRPr="0002140C">
        <w:rPr>
          <w:rFonts w:ascii="Times New Roman" w:hAnsi="Times New Roman"/>
          <w:sz w:val="24"/>
          <w:szCs w:val="24"/>
        </w:rPr>
        <w:t>домов;</w:t>
      </w:r>
    </w:p>
    <w:p w:rsidR="00D158CE" w:rsidRPr="0002140C" w:rsidRDefault="00D158CE" w:rsidP="00FE2E2D">
      <w:pPr>
        <w:tabs>
          <w:tab w:val="left" w:pos="720"/>
          <w:tab w:val="left" w:pos="1298"/>
        </w:tabs>
        <w:autoSpaceDE w:val="0"/>
        <w:autoSpaceDN w:val="0"/>
        <w:jc w:val="both"/>
        <w:rPr>
          <w:rFonts w:ascii="Times New Roman" w:hAnsi="Times New Roman"/>
          <w:sz w:val="24"/>
          <w:szCs w:val="24"/>
        </w:rPr>
      </w:pPr>
      <w:r>
        <w:rPr>
          <w:rFonts w:ascii="Times New Roman" w:hAnsi="Times New Roman"/>
          <w:sz w:val="24"/>
          <w:szCs w:val="24"/>
        </w:rPr>
        <w:tab/>
      </w:r>
      <w:r w:rsidRPr="0002140C">
        <w:rPr>
          <w:rFonts w:ascii="Times New Roman" w:hAnsi="Times New Roman"/>
          <w:sz w:val="24"/>
          <w:szCs w:val="24"/>
        </w:rPr>
        <w:t>8) требований</w:t>
      </w:r>
      <w:r w:rsidRPr="0002140C">
        <w:rPr>
          <w:rFonts w:ascii="Times New Roman" w:hAnsi="Times New Roman"/>
          <w:spacing w:val="1"/>
          <w:sz w:val="24"/>
          <w:szCs w:val="24"/>
        </w:rPr>
        <w:t xml:space="preserve"> </w:t>
      </w:r>
      <w:r w:rsidRPr="0002140C">
        <w:rPr>
          <w:rFonts w:ascii="Times New Roman" w:hAnsi="Times New Roman"/>
          <w:sz w:val="24"/>
          <w:szCs w:val="24"/>
        </w:rPr>
        <w:t>энергетической</w:t>
      </w:r>
      <w:r w:rsidRPr="0002140C">
        <w:rPr>
          <w:rFonts w:ascii="Times New Roman" w:hAnsi="Times New Roman"/>
          <w:spacing w:val="1"/>
          <w:sz w:val="24"/>
          <w:szCs w:val="24"/>
        </w:rPr>
        <w:t xml:space="preserve"> </w:t>
      </w:r>
      <w:r w:rsidRPr="0002140C">
        <w:rPr>
          <w:rFonts w:ascii="Times New Roman" w:hAnsi="Times New Roman"/>
          <w:sz w:val="24"/>
          <w:szCs w:val="24"/>
        </w:rPr>
        <w:t>эффективности</w:t>
      </w:r>
      <w:r w:rsidRPr="0002140C">
        <w:rPr>
          <w:rFonts w:ascii="Times New Roman" w:hAnsi="Times New Roman"/>
          <w:spacing w:val="1"/>
          <w:sz w:val="24"/>
          <w:szCs w:val="24"/>
        </w:rPr>
        <w:t xml:space="preserve"> </w:t>
      </w:r>
      <w:r w:rsidRPr="0002140C">
        <w:rPr>
          <w:rFonts w:ascii="Times New Roman" w:hAnsi="Times New Roman"/>
          <w:sz w:val="24"/>
          <w:szCs w:val="24"/>
        </w:rPr>
        <w:t>и</w:t>
      </w:r>
      <w:r w:rsidRPr="0002140C">
        <w:rPr>
          <w:rFonts w:ascii="Times New Roman" w:hAnsi="Times New Roman"/>
          <w:spacing w:val="1"/>
          <w:sz w:val="24"/>
          <w:szCs w:val="24"/>
        </w:rPr>
        <w:t xml:space="preserve"> </w:t>
      </w:r>
      <w:r w:rsidRPr="0002140C">
        <w:rPr>
          <w:rFonts w:ascii="Times New Roman" w:hAnsi="Times New Roman"/>
          <w:sz w:val="24"/>
          <w:szCs w:val="24"/>
        </w:rPr>
        <w:t>оснащенности</w:t>
      </w:r>
      <w:r w:rsidRPr="0002140C">
        <w:rPr>
          <w:rFonts w:ascii="Times New Roman" w:hAnsi="Times New Roman"/>
          <w:spacing w:val="1"/>
          <w:sz w:val="24"/>
          <w:szCs w:val="24"/>
        </w:rPr>
        <w:t xml:space="preserve"> </w:t>
      </w:r>
      <w:r w:rsidRPr="0002140C">
        <w:rPr>
          <w:rFonts w:ascii="Times New Roman" w:hAnsi="Times New Roman"/>
          <w:sz w:val="24"/>
          <w:szCs w:val="24"/>
        </w:rPr>
        <w:t>помещений</w:t>
      </w:r>
      <w:r w:rsidRPr="0002140C">
        <w:rPr>
          <w:rFonts w:ascii="Times New Roman" w:hAnsi="Times New Roman"/>
          <w:spacing w:val="1"/>
          <w:sz w:val="24"/>
          <w:szCs w:val="24"/>
        </w:rPr>
        <w:t xml:space="preserve"> </w:t>
      </w:r>
      <w:r w:rsidRPr="0002140C">
        <w:rPr>
          <w:rFonts w:ascii="Times New Roman" w:hAnsi="Times New Roman"/>
          <w:sz w:val="24"/>
          <w:szCs w:val="24"/>
        </w:rPr>
        <w:t>многоквартирных</w:t>
      </w:r>
      <w:r w:rsidRPr="0002140C">
        <w:rPr>
          <w:rFonts w:ascii="Times New Roman" w:hAnsi="Times New Roman"/>
          <w:spacing w:val="1"/>
          <w:sz w:val="24"/>
          <w:szCs w:val="24"/>
        </w:rPr>
        <w:t xml:space="preserve"> </w:t>
      </w:r>
      <w:r w:rsidRPr="0002140C">
        <w:rPr>
          <w:rFonts w:ascii="Times New Roman" w:hAnsi="Times New Roman"/>
          <w:sz w:val="24"/>
          <w:szCs w:val="24"/>
        </w:rPr>
        <w:t>домов</w:t>
      </w:r>
      <w:r w:rsidRPr="0002140C">
        <w:rPr>
          <w:rFonts w:ascii="Times New Roman" w:hAnsi="Times New Roman"/>
          <w:spacing w:val="1"/>
          <w:sz w:val="24"/>
          <w:szCs w:val="24"/>
        </w:rPr>
        <w:t xml:space="preserve"> </w:t>
      </w:r>
      <w:r w:rsidRPr="0002140C">
        <w:rPr>
          <w:rFonts w:ascii="Times New Roman" w:hAnsi="Times New Roman"/>
          <w:sz w:val="24"/>
          <w:szCs w:val="24"/>
        </w:rPr>
        <w:t>и</w:t>
      </w:r>
      <w:r w:rsidRPr="0002140C">
        <w:rPr>
          <w:rFonts w:ascii="Times New Roman" w:hAnsi="Times New Roman"/>
          <w:spacing w:val="1"/>
          <w:sz w:val="24"/>
          <w:szCs w:val="24"/>
        </w:rPr>
        <w:t xml:space="preserve"> </w:t>
      </w:r>
      <w:r w:rsidRPr="0002140C">
        <w:rPr>
          <w:rFonts w:ascii="Times New Roman" w:hAnsi="Times New Roman"/>
          <w:sz w:val="24"/>
          <w:szCs w:val="24"/>
        </w:rPr>
        <w:t>жилых</w:t>
      </w:r>
      <w:r w:rsidRPr="0002140C">
        <w:rPr>
          <w:rFonts w:ascii="Times New Roman" w:hAnsi="Times New Roman"/>
          <w:spacing w:val="1"/>
          <w:sz w:val="24"/>
          <w:szCs w:val="24"/>
        </w:rPr>
        <w:t xml:space="preserve"> </w:t>
      </w:r>
      <w:r w:rsidRPr="0002140C">
        <w:rPr>
          <w:rFonts w:ascii="Times New Roman" w:hAnsi="Times New Roman"/>
          <w:sz w:val="24"/>
          <w:szCs w:val="24"/>
        </w:rPr>
        <w:t>домов</w:t>
      </w:r>
      <w:r w:rsidRPr="0002140C">
        <w:rPr>
          <w:rFonts w:ascii="Times New Roman" w:hAnsi="Times New Roman"/>
          <w:spacing w:val="1"/>
          <w:sz w:val="24"/>
          <w:szCs w:val="24"/>
        </w:rPr>
        <w:t xml:space="preserve"> </w:t>
      </w:r>
      <w:r w:rsidRPr="0002140C">
        <w:rPr>
          <w:rFonts w:ascii="Times New Roman" w:hAnsi="Times New Roman"/>
          <w:sz w:val="24"/>
          <w:szCs w:val="24"/>
        </w:rPr>
        <w:t>приборами</w:t>
      </w:r>
      <w:r w:rsidRPr="0002140C">
        <w:rPr>
          <w:rFonts w:ascii="Times New Roman" w:hAnsi="Times New Roman"/>
          <w:spacing w:val="1"/>
          <w:sz w:val="24"/>
          <w:szCs w:val="24"/>
        </w:rPr>
        <w:t xml:space="preserve"> </w:t>
      </w:r>
      <w:r w:rsidRPr="0002140C">
        <w:rPr>
          <w:rFonts w:ascii="Times New Roman" w:hAnsi="Times New Roman"/>
          <w:sz w:val="24"/>
          <w:szCs w:val="24"/>
        </w:rPr>
        <w:t>учета</w:t>
      </w:r>
      <w:r w:rsidRPr="0002140C">
        <w:rPr>
          <w:rFonts w:ascii="Times New Roman" w:hAnsi="Times New Roman"/>
          <w:spacing w:val="1"/>
          <w:sz w:val="24"/>
          <w:szCs w:val="24"/>
        </w:rPr>
        <w:t xml:space="preserve"> </w:t>
      </w:r>
      <w:r w:rsidRPr="0002140C">
        <w:rPr>
          <w:rFonts w:ascii="Times New Roman" w:hAnsi="Times New Roman"/>
          <w:sz w:val="24"/>
          <w:szCs w:val="24"/>
        </w:rPr>
        <w:t>используемых</w:t>
      </w:r>
      <w:r w:rsidRPr="0002140C">
        <w:rPr>
          <w:rFonts w:ascii="Times New Roman" w:hAnsi="Times New Roman"/>
          <w:spacing w:val="1"/>
          <w:sz w:val="24"/>
          <w:szCs w:val="24"/>
        </w:rPr>
        <w:t xml:space="preserve"> </w:t>
      </w:r>
      <w:r w:rsidRPr="0002140C">
        <w:rPr>
          <w:rFonts w:ascii="Times New Roman" w:hAnsi="Times New Roman"/>
          <w:sz w:val="24"/>
          <w:szCs w:val="24"/>
        </w:rPr>
        <w:t>энергетических</w:t>
      </w:r>
      <w:r w:rsidRPr="0002140C">
        <w:rPr>
          <w:rFonts w:ascii="Times New Roman" w:hAnsi="Times New Roman"/>
          <w:spacing w:val="-57"/>
          <w:sz w:val="24"/>
          <w:szCs w:val="24"/>
        </w:rPr>
        <w:t xml:space="preserve"> </w:t>
      </w:r>
      <w:r w:rsidRPr="0002140C">
        <w:rPr>
          <w:rFonts w:ascii="Times New Roman" w:hAnsi="Times New Roman"/>
          <w:sz w:val="24"/>
          <w:szCs w:val="24"/>
        </w:rPr>
        <w:t>ресурсов;</w:t>
      </w:r>
    </w:p>
    <w:p w:rsidR="00D158CE" w:rsidRPr="0002140C" w:rsidRDefault="00D158CE" w:rsidP="00FE2E2D">
      <w:pPr>
        <w:tabs>
          <w:tab w:val="left" w:pos="720"/>
        </w:tabs>
        <w:autoSpaceDE w:val="0"/>
        <w:autoSpaceDN w:val="0"/>
        <w:jc w:val="both"/>
        <w:rPr>
          <w:rFonts w:ascii="Times New Roman" w:hAnsi="Times New Roman"/>
          <w:sz w:val="24"/>
          <w:szCs w:val="24"/>
        </w:rPr>
      </w:pPr>
      <w:r>
        <w:rPr>
          <w:rFonts w:ascii="Times New Roman" w:hAnsi="Times New Roman"/>
          <w:sz w:val="24"/>
          <w:szCs w:val="24"/>
        </w:rPr>
        <w:tab/>
      </w:r>
      <w:r w:rsidRPr="0002140C">
        <w:rPr>
          <w:rFonts w:ascii="Times New Roman" w:hAnsi="Times New Roman"/>
          <w:sz w:val="24"/>
          <w:szCs w:val="24"/>
        </w:rPr>
        <w:t>9) требований к порядку размещения ресурсоснабжающими организациями, лицами,</w:t>
      </w:r>
      <w:r w:rsidRPr="0002140C">
        <w:rPr>
          <w:rFonts w:ascii="Times New Roman" w:hAnsi="Times New Roman"/>
          <w:spacing w:val="1"/>
          <w:sz w:val="24"/>
          <w:szCs w:val="24"/>
        </w:rPr>
        <w:t xml:space="preserve"> </w:t>
      </w:r>
      <w:r w:rsidRPr="0002140C">
        <w:rPr>
          <w:rFonts w:ascii="Times New Roman" w:hAnsi="Times New Roman"/>
          <w:sz w:val="24"/>
          <w:szCs w:val="24"/>
        </w:rPr>
        <w:t>осуществляющими деятельность по управлению многоквартирными домами, информации в</w:t>
      </w:r>
      <w:r w:rsidRPr="0002140C">
        <w:rPr>
          <w:rFonts w:ascii="Times New Roman" w:hAnsi="Times New Roman"/>
          <w:spacing w:val="1"/>
          <w:sz w:val="24"/>
          <w:szCs w:val="24"/>
        </w:rPr>
        <w:t xml:space="preserve"> </w:t>
      </w:r>
      <w:r w:rsidRPr="0002140C">
        <w:rPr>
          <w:rFonts w:ascii="Times New Roman" w:hAnsi="Times New Roman"/>
          <w:sz w:val="24"/>
          <w:szCs w:val="24"/>
        </w:rPr>
        <w:t>системе;</w:t>
      </w:r>
    </w:p>
    <w:p w:rsidR="00D158CE" w:rsidRPr="0002140C" w:rsidRDefault="00D158CE" w:rsidP="00FE2E2D">
      <w:pPr>
        <w:tabs>
          <w:tab w:val="left" w:pos="720"/>
        </w:tabs>
        <w:autoSpaceDE w:val="0"/>
        <w:autoSpaceDN w:val="0"/>
        <w:jc w:val="both"/>
        <w:rPr>
          <w:rFonts w:ascii="Times New Roman" w:hAnsi="Times New Roman"/>
          <w:sz w:val="24"/>
          <w:szCs w:val="24"/>
        </w:rPr>
      </w:pPr>
      <w:r>
        <w:rPr>
          <w:rFonts w:ascii="Times New Roman" w:hAnsi="Times New Roman"/>
          <w:sz w:val="24"/>
          <w:szCs w:val="24"/>
        </w:rPr>
        <w:tab/>
      </w:r>
      <w:r w:rsidRPr="0002140C">
        <w:rPr>
          <w:rFonts w:ascii="Times New Roman" w:hAnsi="Times New Roman"/>
          <w:sz w:val="24"/>
          <w:szCs w:val="24"/>
        </w:rPr>
        <w:t>10) требований</w:t>
      </w:r>
      <w:r w:rsidRPr="0002140C">
        <w:rPr>
          <w:rFonts w:ascii="Times New Roman" w:hAnsi="Times New Roman"/>
          <w:spacing w:val="1"/>
          <w:sz w:val="24"/>
          <w:szCs w:val="24"/>
        </w:rPr>
        <w:t xml:space="preserve"> </w:t>
      </w:r>
      <w:r w:rsidRPr="0002140C">
        <w:rPr>
          <w:rFonts w:ascii="Times New Roman" w:hAnsi="Times New Roman"/>
          <w:sz w:val="24"/>
          <w:szCs w:val="24"/>
        </w:rPr>
        <w:t>к</w:t>
      </w:r>
      <w:r w:rsidRPr="0002140C">
        <w:rPr>
          <w:rFonts w:ascii="Times New Roman" w:hAnsi="Times New Roman"/>
          <w:spacing w:val="1"/>
          <w:sz w:val="24"/>
          <w:szCs w:val="24"/>
        </w:rPr>
        <w:t xml:space="preserve"> </w:t>
      </w:r>
      <w:r w:rsidRPr="0002140C">
        <w:rPr>
          <w:rFonts w:ascii="Times New Roman" w:hAnsi="Times New Roman"/>
          <w:sz w:val="24"/>
          <w:szCs w:val="24"/>
        </w:rPr>
        <w:t>обеспечению</w:t>
      </w:r>
      <w:r w:rsidRPr="0002140C">
        <w:rPr>
          <w:rFonts w:ascii="Times New Roman" w:hAnsi="Times New Roman"/>
          <w:spacing w:val="1"/>
          <w:sz w:val="24"/>
          <w:szCs w:val="24"/>
        </w:rPr>
        <w:t xml:space="preserve"> </w:t>
      </w:r>
      <w:r w:rsidRPr="0002140C">
        <w:rPr>
          <w:rFonts w:ascii="Times New Roman" w:hAnsi="Times New Roman"/>
          <w:sz w:val="24"/>
          <w:szCs w:val="24"/>
        </w:rPr>
        <w:t>доступности</w:t>
      </w:r>
      <w:r w:rsidRPr="0002140C">
        <w:rPr>
          <w:rFonts w:ascii="Times New Roman" w:hAnsi="Times New Roman"/>
          <w:spacing w:val="1"/>
          <w:sz w:val="24"/>
          <w:szCs w:val="24"/>
        </w:rPr>
        <w:t xml:space="preserve"> </w:t>
      </w:r>
      <w:r w:rsidRPr="0002140C">
        <w:rPr>
          <w:rFonts w:ascii="Times New Roman" w:hAnsi="Times New Roman"/>
          <w:sz w:val="24"/>
          <w:szCs w:val="24"/>
        </w:rPr>
        <w:t>для</w:t>
      </w:r>
      <w:r w:rsidRPr="0002140C">
        <w:rPr>
          <w:rFonts w:ascii="Times New Roman" w:hAnsi="Times New Roman"/>
          <w:spacing w:val="1"/>
          <w:sz w:val="24"/>
          <w:szCs w:val="24"/>
        </w:rPr>
        <w:t xml:space="preserve"> </w:t>
      </w:r>
      <w:r w:rsidRPr="0002140C">
        <w:rPr>
          <w:rFonts w:ascii="Times New Roman" w:hAnsi="Times New Roman"/>
          <w:sz w:val="24"/>
          <w:szCs w:val="24"/>
        </w:rPr>
        <w:t>инвалидов</w:t>
      </w:r>
      <w:r w:rsidRPr="0002140C">
        <w:rPr>
          <w:rFonts w:ascii="Times New Roman" w:hAnsi="Times New Roman"/>
          <w:spacing w:val="1"/>
          <w:sz w:val="24"/>
          <w:szCs w:val="24"/>
        </w:rPr>
        <w:t xml:space="preserve"> </w:t>
      </w:r>
      <w:r w:rsidRPr="0002140C">
        <w:rPr>
          <w:rFonts w:ascii="Times New Roman" w:hAnsi="Times New Roman"/>
          <w:sz w:val="24"/>
          <w:szCs w:val="24"/>
        </w:rPr>
        <w:t>помещений</w:t>
      </w:r>
      <w:r w:rsidRPr="0002140C">
        <w:rPr>
          <w:rFonts w:ascii="Times New Roman" w:hAnsi="Times New Roman"/>
          <w:spacing w:val="1"/>
          <w:sz w:val="24"/>
          <w:szCs w:val="24"/>
        </w:rPr>
        <w:t xml:space="preserve"> </w:t>
      </w:r>
      <w:r w:rsidRPr="0002140C">
        <w:rPr>
          <w:rFonts w:ascii="Times New Roman" w:hAnsi="Times New Roman"/>
          <w:sz w:val="24"/>
          <w:szCs w:val="24"/>
        </w:rPr>
        <w:t>в</w:t>
      </w:r>
      <w:r w:rsidRPr="0002140C">
        <w:rPr>
          <w:rFonts w:ascii="Times New Roman" w:hAnsi="Times New Roman"/>
          <w:spacing w:val="1"/>
          <w:sz w:val="24"/>
          <w:szCs w:val="24"/>
        </w:rPr>
        <w:t xml:space="preserve"> </w:t>
      </w:r>
      <w:r w:rsidRPr="0002140C">
        <w:rPr>
          <w:rFonts w:ascii="Times New Roman" w:hAnsi="Times New Roman"/>
          <w:sz w:val="24"/>
          <w:szCs w:val="24"/>
        </w:rPr>
        <w:t>многоквартирных</w:t>
      </w:r>
      <w:r w:rsidRPr="0002140C">
        <w:rPr>
          <w:rFonts w:ascii="Times New Roman" w:hAnsi="Times New Roman"/>
          <w:spacing w:val="-4"/>
          <w:sz w:val="24"/>
          <w:szCs w:val="24"/>
        </w:rPr>
        <w:t xml:space="preserve"> </w:t>
      </w:r>
      <w:r w:rsidRPr="0002140C">
        <w:rPr>
          <w:rFonts w:ascii="Times New Roman" w:hAnsi="Times New Roman"/>
          <w:sz w:val="24"/>
          <w:szCs w:val="24"/>
        </w:rPr>
        <w:t>домах;</w:t>
      </w:r>
    </w:p>
    <w:p w:rsidR="00D158CE" w:rsidRDefault="00D158CE" w:rsidP="00FE2E2D">
      <w:pPr>
        <w:tabs>
          <w:tab w:val="left" w:pos="720"/>
        </w:tabs>
        <w:autoSpaceDE w:val="0"/>
        <w:autoSpaceDN w:val="0"/>
        <w:jc w:val="both"/>
        <w:rPr>
          <w:rFonts w:ascii="Times New Roman" w:hAnsi="Times New Roman"/>
          <w:sz w:val="24"/>
          <w:szCs w:val="24"/>
        </w:rPr>
      </w:pPr>
      <w:r>
        <w:rPr>
          <w:rFonts w:ascii="Times New Roman" w:hAnsi="Times New Roman"/>
          <w:sz w:val="24"/>
          <w:szCs w:val="24"/>
        </w:rPr>
        <w:tab/>
      </w:r>
      <w:r w:rsidRPr="0002140C">
        <w:rPr>
          <w:rFonts w:ascii="Times New Roman" w:hAnsi="Times New Roman"/>
          <w:sz w:val="24"/>
          <w:szCs w:val="24"/>
        </w:rPr>
        <w:t>11) требований к предоставлению жилых помещений в наемных домах социального</w:t>
      </w:r>
      <w:r w:rsidRPr="0002140C">
        <w:rPr>
          <w:rFonts w:ascii="Times New Roman" w:hAnsi="Times New Roman"/>
          <w:spacing w:val="1"/>
          <w:sz w:val="24"/>
          <w:szCs w:val="24"/>
        </w:rPr>
        <w:t xml:space="preserve"> </w:t>
      </w:r>
      <w:r>
        <w:rPr>
          <w:rFonts w:ascii="Times New Roman" w:hAnsi="Times New Roman"/>
          <w:sz w:val="24"/>
          <w:szCs w:val="24"/>
        </w:rPr>
        <w:t>использования;</w:t>
      </w:r>
    </w:p>
    <w:p w:rsidR="00D158CE" w:rsidRPr="000F0C49" w:rsidRDefault="00D158CE" w:rsidP="00FE2E2D">
      <w:pPr>
        <w:widowControl/>
        <w:autoSpaceDE w:val="0"/>
        <w:autoSpaceDN w:val="0"/>
        <w:adjustRightInd w:val="0"/>
        <w:ind w:firstLine="708"/>
        <w:jc w:val="both"/>
        <w:rPr>
          <w:rFonts w:ascii="Times New Roman" w:hAnsi="Times New Roman"/>
          <w:color w:val="auto"/>
          <w:sz w:val="24"/>
          <w:szCs w:val="24"/>
        </w:rPr>
      </w:pPr>
      <w:r>
        <w:rPr>
          <w:rFonts w:ascii="Times New Roman" w:hAnsi="Times New Roman"/>
          <w:sz w:val="24"/>
          <w:szCs w:val="24"/>
        </w:rPr>
        <w:t xml:space="preserve">12) </w:t>
      </w:r>
      <w:r>
        <w:rPr>
          <w:rFonts w:ascii="Times New Roman" w:hAnsi="Times New Roman"/>
          <w:color w:val="auto"/>
          <w:sz w:val="24"/>
          <w:szCs w:val="24"/>
        </w:rPr>
        <w:t>требований к безопасной эксплуатации и техническому обслуживанию внутридомового и (или) внутриквартирного газового оборудования, а также требований к содержанию относящихся к общему имуществу в многоквартирном доме вентиляционных и дымовых каналов.</w:t>
      </w:r>
    </w:p>
    <w:p w:rsidR="00D158CE" w:rsidRDefault="00D158CE" w:rsidP="008A0B5E">
      <w:pPr>
        <w:tabs>
          <w:tab w:val="left" w:pos="720"/>
        </w:tabs>
        <w:contextualSpacing/>
        <w:jc w:val="both"/>
        <w:rPr>
          <w:rFonts w:ascii="Times New Roman" w:hAnsi="Times New Roman"/>
          <w:sz w:val="24"/>
          <w:szCs w:val="24"/>
        </w:rPr>
      </w:pPr>
      <w:r>
        <w:rPr>
          <w:sz w:val="22"/>
          <w:szCs w:val="22"/>
          <w:lang w:eastAsia="ar-SA"/>
        </w:rPr>
        <w:tab/>
      </w:r>
      <w:r>
        <w:rPr>
          <w:rFonts w:ascii="Times New Roman" w:hAnsi="Times New Roman"/>
          <w:sz w:val="24"/>
          <w:szCs w:val="24"/>
        </w:rPr>
        <w:t>1</w:t>
      </w:r>
      <w:r w:rsidR="008A0B5E">
        <w:rPr>
          <w:rFonts w:ascii="Times New Roman" w:hAnsi="Times New Roman"/>
          <w:sz w:val="24"/>
          <w:szCs w:val="24"/>
        </w:rPr>
        <w:t>1</w:t>
      </w:r>
      <w:r>
        <w:rPr>
          <w:rFonts w:ascii="Times New Roman" w:hAnsi="Times New Roman"/>
          <w:sz w:val="24"/>
          <w:szCs w:val="24"/>
        </w:rPr>
        <w:t xml:space="preserve">. </w:t>
      </w:r>
      <w:r w:rsidRPr="0002140C">
        <w:rPr>
          <w:rFonts w:ascii="Times New Roman" w:hAnsi="Times New Roman"/>
          <w:sz w:val="24"/>
          <w:szCs w:val="24"/>
        </w:rPr>
        <w:t>В соответствии с частью 13 статьи 20 Жилищного Кодекса Российской Федерации разрабатываются и утверждаются индикаторы риска нарушений обязательных требований.  Индикаторы риска нарушения обязательных требований указаны в приложении к настоящему Положению</w:t>
      </w:r>
      <w:r>
        <w:rPr>
          <w:rFonts w:ascii="Times New Roman" w:hAnsi="Times New Roman"/>
          <w:sz w:val="24"/>
          <w:szCs w:val="24"/>
        </w:rPr>
        <w:t xml:space="preserve"> (Приложение 1).</w:t>
      </w:r>
    </w:p>
    <w:p w:rsidR="00D158CE" w:rsidRPr="0002140C" w:rsidRDefault="00D158CE" w:rsidP="00FE2E2D">
      <w:pPr>
        <w:ind w:firstLine="708"/>
        <w:contextualSpacing/>
        <w:jc w:val="both"/>
        <w:rPr>
          <w:rFonts w:ascii="Times New Roman" w:hAnsi="Times New Roman"/>
          <w:sz w:val="24"/>
          <w:szCs w:val="24"/>
        </w:rPr>
      </w:pPr>
      <w:r>
        <w:rPr>
          <w:rFonts w:ascii="Times New Roman" w:hAnsi="Times New Roman"/>
          <w:sz w:val="24"/>
          <w:szCs w:val="24"/>
        </w:rPr>
        <w:t>1</w:t>
      </w:r>
      <w:r w:rsidR="008A0B5E">
        <w:rPr>
          <w:rFonts w:ascii="Times New Roman" w:hAnsi="Times New Roman"/>
          <w:sz w:val="24"/>
          <w:szCs w:val="24"/>
        </w:rPr>
        <w:t>2</w:t>
      </w:r>
      <w:r>
        <w:rPr>
          <w:rFonts w:ascii="Times New Roman" w:hAnsi="Times New Roman"/>
          <w:sz w:val="24"/>
          <w:szCs w:val="24"/>
        </w:rPr>
        <w:t>.</w:t>
      </w:r>
      <w:r w:rsidRPr="0002140C">
        <w:rPr>
          <w:rFonts w:ascii="Times New Roman" w:hAnsi="Times New Roman"/>
          <w:sz w:val="24"/>
          <w:szCs w:val="24"/>
        </w:rPr>
        <w:t xml:space="preserve"> В соответствии с частью 7 статьи 20 Жилищного Кодекса Российской Федерации, муниципальный жилищный контроль в отношении жилых помещений, используемых гражданами, плановые контрольные мероприятия не проводятся.</w:t>
      </w:r>
    </w:p>
    <w:p w:rsidR="00D158CE" w:rsidRPr="000F0C49" w:rsidRDefault="00D158CE" w:rsidP="00FE2E2D">
      <w:pPr>
        <w:tabs>
          <w:tab w:val="left" w:pos="720"/>
        </w:tabs>
        <w:autoSpaceDE w:val="0"/>
        <w:autoSpaceDN w:val="0"/>
        <w:jc w:val="both"/>
        <w:rPr>
          <w:rFonts w:ascii="Times New Roman" w:hAnsi="Times New Roman"/>
          <w:sz w:val="24"/>
          <w:szCs w:val="24"/>
        </w:rPr>
      </w:pPr>
      <w:r w:rsidRPr="0002140C">
        <w:rPr>
          <w:rFonts w:ascii="Times New Roman" w:hAnsi="Times New Roman"/>
          <w:sz w:val="24"/>
          <w:szCs w:val="24"/>
          <w:lang w:eastAsia="ar-SA"/>
        </w:rPr>
        <w:lastRenderedPageBreak/>
        <w:tab/>
      </w:r>
      <w:r>
        <w:rPr>
          <w:rFonts w:ascii="Times New Roman" w:hAnsi="Times New Roman"/>
          <w:sz w:val="24"/>
          <w:szCs w:val="24"/>
          <w:lang w:eastAsia="ar-SA"/>
        </w:rPr>
        <w:t>1</w:t>
      </w:r>
      <w:r w:rsidR="008A0B5E">
        <w:rPr>
          <w:rFonts w:ascii="Times New Roman" w:hAnsi="Times New Roman"/>
          <w:sz w:val="24"/>
          <w:szCs w:val="24"/>
          <w:lang w:eastAsia="ar-SA"/>
        </w:rPr>
        <w:t>3</w:t>
      </w:r>
      <w:r w:rsidRPr="0002140C">
        <w:rPr>
          <w:rFonts w:ascii="Times New Roman" w:hAnsi="Times New Roman"/>
          <w:sz w:val="24"/>
          <w:szCs w:val="24"/>
          <w:lang w:eastAsia="ar-SA"/>
        </w:rPr>
        <w:t xml:space="preserve">. Отделом в соответствии с </w:t>
      </w:r>
      <w:hyperlink r:id="rId8" w:history="1">
        <w:r w:rsidRPr="0002140C">
          <w:rPr>
            <w:rFonts w:ascii="Times New Roman" w:hAnsi="Times New Roman"/>
            <w:sz w:val="24"/>
            <w:szCs w:val="24"/>
            <w:lang w:eastAsia="ar-SA"/>
          </w:rPr>
          <w:t>частью 2 статьи 16</w:t>
        </w:r>
      </w:hyperlink>
      <w:r w:rsidRPr="0002140C">
        <w:rPr>
          <w:rFonts w:ascii="Times New Roman" w:hAnsi="Times New Roman"/>
          <w:sz w:val="24"/>
          <w:szCs w:val="24"/>
          <w:lang w:eastAsia="ar-SA"/>
        </w:rPr>
        <w:t xml:space="preserve"> и </w:t>
      </w:r>
      <w:hyperlink r:id="rId9" w:history="1">
        <w:r w:rsidRPr="0002140C">
          <w:rPr>
            <w:rFonts w:ascii="Times New Roman" w:hAnsi="Times New Roman"/>
            <w:sz w:val="24"/>
            <w:szCs w:val="24"/>
            <w:lang w:eastAsia="ar-SA"/>
          </w:rPr>
          <w:t>частью 5 статьи 17</w:t>
        </w:r>
      </w:hyperlink>
      <w:r w:rsidRPr="0002140C">
        <w:rPr>
          <w:rFonts w:ascii="Times New Roman" w:hAnsi="Times New Roman"/>
          <w:sz w:val="24"/>
          <w:szCs w:val="24"/>
          <w:lang w:eastAsia="ar-SA"/>
        </w:rPr>
        <w:t xml:space="preserve"> Федерального закона № 248-ФЗ ведется учет объектов контроля с использованием информационной системы.</w:t>
      </w:r>
    </w:p>
    <w:p w:rsidR="00D158CE" w:rsidRDefault="00D158CE" w:rsidP="00FE2E2D">
      <w:pPr>
        <w:tabs>
          <w:tab w:val="left" w:pos="709"/>
        </w:tabs>
        <w:jc w:val="both"/>
        <w:rPr>
          <w:rFonts w:ascii="Times New Roman" w:hAnsi="Times New Roman"/>
          <w:sz w:val="24"/>
          <w:szCs w:val="24"/>
        </w:rPr>
      </w:pPr>
      <w:r>
        <w:rPr>
          <w:sz w:val="22"/>
          <w:szCs w:val="22"/>
        </w:rPr>
        <w:tab/>
      </w:r>
      <w:r w:rsidRPr="00BB197A">
        <w:rPr>
          <w:rFonts w:ascii="Times New Roman" w:hAnsi="Times New Roman"/>
          <w:sz w:val="24"/>
          <w:szCs w:val="24"/>
        </w:rPr>
        <w:t>1</w:t>
      </w:r>
      <w:r w:rsidR="008A0B5E">
        <w:rPr>
          <w:rFonts w:ascii="Times New Roman" w:hAnsi="Times New Roman"/>
          <w:sz w:val="24"/>
          <w:szCs w:val="24"/>
        </w:rPr>
        <w:t>4</w:t>
      </w:r>
      <w:r w:rsidRPr="00BB197A">
        <w:rPr>
          <w:rFonts w:ascii="Times New Roman" w:hAnsi="Times New Roman"/>
          <w:sz w:val="24"/>
          <w:szCs w:val="24"/>
        </w:rPr>
        <w:t>. Оценка результативности и эффективности осуществления муниципального контроля осуществляется на основании статьи 30 Федерального закона № 248-ФЗ.</w:t>
      </w:r>
    </w:p>
    <w:p w:rsidR="00D158CE" w:rsidRDefault="00D158CE" w:rsidP="00FE2E2D">
      <w:pPr>
        <w:ind w:firstLine="708"/>
        <w:contextualSpacing/>
        <w:jc w:val="both"/>
        <w:rPr>
          <w:rFonts w:ascii="Times New Roman" w:hAnsi="Times New Roman"/>
          <w:sz w:val="24"/>
          <w:szCs w:val="24"/>
        </w:rPr>
      </w:pPr>
      <w:r>
        <w:rPr>
          <w:rFonts w:ascii="Times New Roman" w:hAnsi="Times New Roman"/>
          <w:sz w:val="24"/>
          <w:szCs w:val="24"/>
        </w:rPr>
        <w:t>1</w:t>
      </w:r>
      <w:r w:rsidR="008A0B5E">
        <w:rPr>
          <w:rFonts w:ascii="Times New Roman" w:hAnsi="Times New Roman"/>
          <w:sz w:val="24"/>
          <w:szCs w:val="24"/>
        </w:rPr>
        <w:t>5</w:t>
      </w:r>
      <w:r>
        <w:rPr>
          <w:rFonts w:ascii="Times New Roman" w:hAnsi="Times New Roman"/>
          <w:sz w:val="24"/>
          <w:szCs w:val="24"/>
        </w:rPr>
        <w:t xml:space="preserve">. </w:t>
      </w:r>
      <w:r w:rsidRPr="00BB197A">
        <w:rPr>
          <w:rFonts w:ascii="Times New Roman" w:hAnsi="Times New Roman"/>
          <w:sz w:val="24"/>
          <w:szCs w:val="24"/>
        </w:rPr>
        <w:t xml:space="preserve">Ключевые показатели вида контроля и их целевые значения, индикативные показатели для муниципального контроля </w:t>
      </w:r>
      <w:r w:rsidRPr="0002140C">
        <w:rPr>
          <w:rFonts w:ascii="Times New Roman" w:hAnsi="Times New Roman"/>
          <w:sz w:val="24"/>
          <w:szCs w:val="24"/>
        </w:rPr>
        <w:t>указаны в приложении к настоящему Положению</w:t>
      </w:r>
      <w:r>
        <w:rPr>
          <w:rFonts w:ascii="Times New Roman" w:hAnsi="Times New Roman"/>
          <w:sz w:val="24"/>
          <w:szCs w:val="24"/>
        </w:rPr>
        <w:t xml:space="preserve"> (Приложение 2).</w:t>
      </w:r>
    </w:p>
    <w:p w:rsidR="00D158CE" w:rsidRDefault="00D158CE" w:rsidP="00FE2E2D">
      <w:pPr>
        <w:autoSpaceDE w:val="0"/>
        <w:autoSpaceDN w:val="0"/>
        <w:jc w:val="center"/>
        <w:outlineLvl w:val="1"/>
        <w:rPr>
          <w:b/>
          <w:bCs/>
          <w:sz w:val="22"/>
          <w:szCs w:val="22"/>
        </w:rPr>
      </w:pPr>
    </w:p>
    <w:p w:rsidR="00D158CE" w:rsidRPr="0067075C" w:rsidRDefault="00D158CE" w:rsidP="00FE2E2D">
      <w:pPr>
        <w:autoSpaceDE w:val="0"/>
        <w:autoSpaceDN w:val="0"/>
        <w:jc w:val="center"/>
        <w:outlineLvl w:val="1"/>
        <w:rPr>
          <w:rFonts w:ascii="Times New Roman" w:hAnsi="Times New Roman"/>
          <w:b/>
          <w:bCs/>
          <w:sz w:val="24"/>
          <w:szCs w:val="24"/>
        </w:rPr>
      </w:pPr>
      <w:r w:rsidRPr="0067075C">
        <w:rPr>
          <w:rFonts w:ascii="Times New Roman" w:hAnsi="Times New Roman"/>
          <w:b/>
          <w:bCs/>
          <w:sz w:val="24"/>
          <w:szCs w:val="24"/>
        </w:rPr>
        <w:t>Профилактика рисков причинения вреда (ущерба) охраняемым законом</w:t>
      </w:r>
      <w:r w:rsidRPr="0067075C">
        <w:rPr>
          <w:rFonts w:ascii="Times New Roman" w:hAnsi="Times New Roman"/>
          <w:b/>
          <w:bCs/>
          <w:spacing w:val="-58"/>
          <w:sz w:val="24"/>
          <w:szCs w:val="24"/>
        </w:rPr>
        <w:t xml:space="preserve"> </w:t>
      </w:r>
      <w:r w:rsidRPr="0067075C">
        <w:rPr>
          <w:rFonts w:ascii="Times New Roman" w:hAnsi="Times New Roman"/>
          <w:b/>
          <w:bCs/>
          <w:sz w:val="24"/>
          <w:szCs w:val="24"/>
        </w:rPr>
        <w:t>ценностям при</w:t>
      </w:r>
      <w:r w:rsidRPr="0067075C">
        <w:rPr>
          <w:rFonts w:ascii="Times New Roman" w:hAnsi="Times New Roman"/>
          <w:b/>
          <w:bCs/>
          <w:spacing w:val="1"/>
          <w:sz w:val="24"/>
          <w:szCs w:val="24"/>
        </w:rPr>
        <w:t xml:space="preserve"> </w:t>
      </w:r>
      <w:r w:rsidRPr="0067075C">
        <w:rPr>
          <w:rFonts w:ascii="Times New Roman" w:hAnsi="Times New Roman"/>
          <w:b/>
          <w:bCs/>
          <w:sz w:val="24"/>
          <w:szCs w:val="24"/>
        </w:rPr>
        <w:t>осуществлении</w:t>
      </w:r>
      <w:r w:rsidRPr="0067075C">
        <w:rPr>
          <w:rFonts w:ascii="Times New Roman" w:hAnsi="Times New Roman"/>
          <w:b/>
          <w:bCs/>
          <w:spacing w:val="1"/>
          <w:sz w:val="24"/>
          <w:szCs w:val="24"/>
        </w:rPr>
        <w:t xml:space="preserve"> </w:t>
      </w:r>
      <w:r w:rsidRPr="0067075C">
        <w:rPr>
          <w:rFonts w:ascii="Times New Roman" w:hAnsi="Times New Roman"/>
          <w:b/>
          <w:bCs/>
          <w:sz w:val="24"/>
          <w:szCs w:val="24"/>
        </w:rPr>
        <w:t>муниципального</w:t>
      </w:r>
      <w:r w:rsidRPr="0067075C">
        <w:rPr>
          <w:rFonts w:ascii="Times New Roman" w:hAnsi="Times New Roman"/>
          <w:b/>
          <w:bCs/>
          <w:spacing w:val="1"/>
          <w:sz w:val="24"/>
          <w:szCs w:val="24"/>
        </w:rPr>
        <w:t xml:space="preserve"> </w:t>
      </w:r>
      <w:r w:rsidRPr="0067075C">
        <w:rPr>
          <w:rFonts w:ascii="Times New Roman" w:hAnsi="Times New Roman"/>
          <w:b/>
          <w:bCs/>
          <w:sz w:val="24"/>
          <w:szCs w:val="24"/>
        </w:rPr>
        <w:t>контроля</w:t>
      </w:r>
    </w:p>
    <w:p w:rsidR="00D158CE" w:rsidRDefault="00D158CE" w:rsidP="00FE2E2D">
      <w:pPr>
        <w:ind w:firstLine="708"/>
        <w:jc w:val="both"/>
        <w:rPr>
          <w:rFonts w:ascii="Times New Roman" w:hAnsi="Times New Roman"/>
          <w:bCs/>
          <w:sz w:val="24"/>
          <w:szCs w:val="24"/>
        </w:rPr>
      </w:pPr>
    </w:p>
    <w:p w:rsidR="00D158CE" w:rsidRPr="0067075C" w:rsidRDefault="00D158CE" w:rsidP="00FE2E2D">
      <w:pPr>
        <w:tabs>
          <w:tab w:val="left" w:pos="0"/>
        </w:tabs>
        <w:suppressAutoHyphens/>
        <w:contextualSpacing/>
        <w:jc w:val="both"/>
        <w:rPr>
          <w:rFonts w:ascii="Times New Roman" w:hAnsi="Times New Roman"/>
          <w:sz w:val="24"/>
          <w:szCs w:val="24"/>
          <w:lang w:eastAsia="ar-SA"/>
        </w:rPr>
      </w:pPr>
      <w:r w:rsidRPr="0067075C">
        <w:rPr>
          <w:rFonts w:ascii="Times New Roman" w:hAnsi="Times New Roman"/>
          <w:sz w:val="24"/>
          <w:szCs w:val="24"/>
          <w:lang w:eastAsia="ar-SA"/>
        </w:rPr>
        <w:tab/>
        <w:t>1</w:t>
      </w:r>
      <w:r>
        <w:rPr>
          <w:rFonts w:ascii="Times New Roman" w:hAnsi="Times New Roman"/>
          <w:sz w:val="24"/>
          <w:szCs w:val="24"/>
          <w:lang w:eastAsia="ar-SA"/>
        </w:rPr>
        <w:t>6</w:t>
      </w:r>
      <w:r w:rsidRPr="0067075C">
        <w:rPr>
          <w:rFonts w:ascii="Times New Roman" w:hAnsi="Times New Roman"/>
          <w:sz w:val="24"/>
          <w:szCs w:val="24"/>
          <w:lang w:eastAsia="ar-SA"/>
        </w:rPr>
        <w:t>. Профилактика рисков причинения вреда (ущерба) охраняемым законом ценностям в соответствии с частями 3 и 4 статьи 44 Федерального закона № 248-ФЗ осуществляется в соответствии с ежегодно утверждаемой постановлением администрации Дивеевского муниципального округа Программой профилактики рисков причинения вреда (ущерба) охраняемым законом ценностям (далее – программа профилактики рисков причинения вреда) путем проведения профилактических мероприятий.</w:t>
      </w:r>
    </w:p>
    <w:p w:rsidR="00D158CE" w:rsidRPr="0067075C" w:rsidRDefault="00D158CE" w:rsidP="00FE2E2D">
      <w:pPr>
        <w:tabs>
          <w:tab w:val="left" w:pos="709"/>
        </w:tabs>
        <w:suppressAutoHyphens/>
        <w:jc w:val="both"/>
        <w:rPr>
          <w:rFonts w:ascii="Times New Roman" w:hAnsi="Times New Roman"/>
          <w:sz w:val="24"/>
          <w:szCs w:val="24"/>
          <w:lang w:eastAsia="ar-SA"/>
        </w:rPr>
      </w:pPr>
      <w:r w:rsidRPr="0067075C">
        <w:rPr>
          <w:rFonts w:ascii="Times New Roman" w:hAnsi="Times New Roman"/>
          <w:sz w:val="24"/>
          <w:szCs w:val="24"/>
          <w:lang w:eastAsia="ar-SA"/>
        </w:rPr>
        <w:tab/>
        <w:t>Профилактические мероприятия проводятся Отделом</w:t>
      </w:r>
      <w:r w:rsidRPr="0067075C">
        <w:rPr>
          <w:rFonts w:ascii="Times New Roman" w:hAnsi="Times New Roman"/>
          <w:b/>
          <w:sz w:val="24"/>
          <w:szCs w:val="24"/>
          <w:lang w:eastAsia="ar-SA"/>
        </w:rPr>
        <w:t xml:space="preserve"> </w:t>
      </w:r>
      <w:r w:rsidRPr="0067075C">
        <w:rPr>
          <w:rFonts w:ascii="Times New Roman" w:hAnsi="Times New Roman"/>
          <w:sz w:val="24"/>
          <w:szCs w:val="24"/>
          <w:lang w:eastAsia="ar-SA"/>
        </w:rPr>
        <w:t>в целях стимулирования добросовестного соблюдения обязательных требований контролируемыми лицами и направлены на снижение риска причинения вреда (ущерба), а также являются приоритетными</w:t>
      </w:r>
      <w:r w:rsidRPr="0067075C">
        <w:rPr>
          <w:rFonts w:ascii="Times New Roman" w:hAnsi="Times New Roman"/>
          <w:b/>
          <w:sz w:val="24"/>
          <w:szCs w:val="24"/>
          <w:lang w:eastAsia="ar-SA"/>
        </w:rPr>
        <w:t xml:space="preserve"> </w:t>
      </w:r>
      <w:r w:rsidRPr="0067075C">
        <w:rPr>
          <w:rFonts w:ascii="Times New Roman" w:hAnsi="Times New Roman"/>
          <w:sz w:val="24"/>
          <w:szCs w:val="24"/>
          <w:lang w:eastAsia="ar-SA"/>
        </w:rPr>
        <w:t>по отношению к проведению контрольных мероприятий.</w:t>
      </w:r>
    </w:p>
    <w:p w:rsidR="00D158CE" w:rsidRPr="0067075C" w:rsidRDefault="00D158CE" w:rsidP="00FE2E2D">
      <w:pPr>
        <w:suppressAutoHyphens/>
        <w:ind w:firstLine="708"/>
        <w:contextualSpacing/>
        <w:jc w:val="both"/>
        <w:rPr>
          <w:rFonts w:ascii="Times New Roman" w:hAnsi="Times New Roman"/>
          <w:b/>
          <w:sz w:val="24"/>
          <w:szCs w:val="24"/>
          <w:lang w:eastAsia="ar-SA"/>
        </w:rPr>
      </w:pPr>
      <w:r w:rsidRPr="0067075C">
        <w:rPr>
          <w:rFonts w:ascii="Times New Roman" w:hAnsi="Times New Roman"/>
          <w:sz w:val="24"/>
          <w:szCs w:val="24"/>
          <w:lang w:eastAsia="ar-SA"/>
        </w:rPr>
        <w:t xml:space="preserve">Утвержденная программа профилактики рисков причинения вреда размещается на официальном сайте органа местного самоуправления в сети «Интернет»: </w:t>
      </w:r>
      <w:hyperlink w:history="1"/>
      <w:r w:rsidRPr="0067075C">
        <w:rPr>
          <w:rFonts w:ascii="Times New Roman" w:hAnsi="Times New Roman"/>
          <w:sz w:val="24"/>
          <w:szCs w:val="24"/>
          <w:lang w:eastAsia="ar-SA"/>
        </w:rPr>
        <w:t>https://</w:t>
      </w:r>
      <w:r w:rsidRPr="0067075C">
        <w:rPr>
          <w:rFonts w:ascii="Times New Roman" w:hAnsi="Times New Roman"/>
          <w:sz w:val="24"/>
          <w:szCs w:val="24"/>
        </w:rPr>
        <w:t xml:space="preserve"> </w:t>
      </w:r>
      <w:hyperlink r:id="rId10" w:history="1">
        <w:r w:rsidRPr="0067075C">
          <w:rPr>
            <w:rFonts w:ascii="Times New Roman" w:hAnsi="Times New Roman"/>
            <w:sz w:val="24"/>
            <w:szCs w:val="24"/>
            <w:lang w:val="en-US"/>
          </w:rPr>
          <w:t>www</w:t>
        </w:r>
        <w:r w:rsidRPr="0067075C">
          <w:rPr>
            <w:rFonts w:ascii="Times New Roman" w:hAnsi="Times New Roman"/>
            <w:sz w:val="24"/>
            <w:szCs w:val="24"/>
          </w:rPr>
          <w:t>.</w:t>
        </w:r>
        <w:r w:rsidRPr="0067075C">
          <w:rPr>
            <w:rFonts w:ascii="Times New Roman" w:hAnsi="Times New Roman"/>
            <w:sz w:val="24"/>
            <w:szCs w:val="24"/>
            <w:lang w:val="en-US"/>
          </w:rPr>
          <w:t>diveevo</w:t>
        </w:r>
        <w:r w:rsidRPr="0067075C">
          <w:rPr>
            <w:rFonts w:ascii="Times New Roman" w:hAnsi="Times New Roman"/>
            <w:sz w:val="24"/>
            <w:szCs w:val="24"/>
          </w:rPr>
          <w:t>-</w:t>
        </w:r>
        <w:r w:rsidRPr="0067075C">
          <w:rPr>
            <w:rFonts w:ascii="Times New Roman" w:hAnsi="Times New Roman"/>
            <w:sz w:val="24"/>
            <w:szCs w:val="24"/>
            <w:lang w:val="en-US"/>
          </w:rPr>
          <w:t>adm</w:t>
        </w:r>
        <w:r w:rsidRPr="0067075C">
          <w:rPr>
            <w:rFonts w:ascii="Times New Roman" w:hAnsi="Times New Roman"/>
            <w:sz w:val="24"/>
            <w:szCs w:val="24"/>
          </w:rPr>
          <w:t>.</w:t>
        </w:r>
        <w:r w:rsidRPr="0067075C">
          <w:rPr>
            <w:rFonts w:ascii="Times New Roman" w:hAnsi="Times New Roman"/>
            <w:sz w:val="24"/>
            <w:szCs w:val="24"/>
            <w:lang w:val="en-US"/>
          </w:rPr>
          <w:t>ru</w:t>
        </w:r>
      </w:hyperlink>
      <w:r w:rsidRPr="0067075C">
        <w:rPr>
          <w:rFonts w:ascii="Times New Roman" w:hAnsi="Times New Roman"/>
          <w:sz w:val="24"/>
          <w:szCs w:val="24"/>
          <w:lang w:eastAsia="ar-SA"/>
        </w:rPr>
        <w:t xml:space="preserve"> (далее – официальный сайт).</w:t>
      </w:r>
    </w:p>
    <w:p w:rsidR="00D158CE" w:rsidRPr="003F65B2" w:rsidRDefault="00D158CE" w:rsidP="00FE2E2D">
      <w:pPr>
        <w:suppressAutoHyphens/>
        <w:ind w:firstLine="708"/>
        <w:contextualSpacing/>
        <w:jc w:val="both"/>
        <w:rPr>
          <w:rFonts w:ascii="Times New Roman" w:hAnsi="Times New Roman"/>
          <w:sz w:val="24"/>
          <w:szCs w:val="24"/>
          <w:lang w:eastAsia="ar-SA"/>
        </w:rPr>
      </w:pPr>
      <w:r w:rsidRPr="003F65B2">
        <w:rPr>
          <w:rFonts w:ascii="Times New Roman" w:hAnsi="Times New Roman"/>
          <w:sz w:val="24"/>
          <w:szCs w:val="24"/>
          <w:lang w:eastAsia="ar-SA"/>
        </w:rPr>
        <w:t>1</w:t>
      </w:r>
      <w:r>
        <w:rPr>
          <w:rFonts w:ascii="Times New Roman" w:hAnsi="Times New Roman"/>
          <w:sz w:val="24"/>
          <w:szCs w:val="24"/>
          <w:lang w:eastAsia="ar-SA"/>
        </w:rPr>
        <w:t>7</w:t>
      </w:r>
      <w:r w:rsidRPr="003F65B2">
        <w:rPr>
          <w:rFonts w:ascii="Times New Roman" w:hAnsi="Times New Roman"/>
          <w:sz w:val="24"/>
          <w:szCs w:val="24"/>
          <w:lang w:eastAsia="ar-SA"/>
        </w:rPr>
        <w:t>. При осуществлении муниципального контроля могут проводиться следующие виды профилактических мероприятий:</w:t>
      </w:r>
    </w:p>
    <w:p w:rsidR="00D158CE" w:rsidRPr="003F65B2" w:rsidRDefault="00D158CE" w:rsidP="00FE2E2D">
      <w:pPr>
        <w:suppressAutoHyphens/>
        <w:autoSpaceDE w:val="0"/>
        <w:autoSpaceDN w:val="0"/>
        <w:adjustRightInd w:val="0"/>
        <w:ind w:firstLine="708"/>
        <w:contextualSpacing/>
        <w:jc w:val="both"/>
        <w:rPr>
          <w:rFonts w:ascii="Times New Roman" w:hAnsi="Times New Roman"/>
          <w:sz w:val="24"/>
          <w:szCs w:val="24"/>
          <w:lang w:eastAsia="ar-SA"/>
        </w:rPr>
      </w:pPr>
      <w:r w:rsidRPr="003F65B2">
        <w:rPr>
          <w:rFonts w:ascii="Times New Roman" w:hAnsi="Times New Roman"/>
          <w:sz w:val="24"/>
          <w:szCs w:val="24"/>
          <w:lang w:eastAsia="ar-SA"/>
        </w:rPr>
        <w:t>1) информирование;</w:t>
      </w:r>
    </w:p>
    <w:p w:rsidR="00D158CE" w:rsidRPr="003F65B2" w:rsidRDefault="00D158CE" w:rsidP="00FE2E2D">
      <w:pPr>
        <w:suppressAutoHyphens/>
        <w:autoSpaceDE w:val="0"/>
        <w:autoSpaceDN w:val="0"/>
        <w:adjustRightInd w:val="0"/>
        <w:ind w:firstLine="708"/>
        <w:contextualSpacing/>
        <w:jc w:val="both"/>
        <w:rPr>
          <w:rFonts w:ascii="Times New Roman" w:hAnsi="Times New Roman"/>
          <w:sz w:val="24"/>
          <w:szCs w:val="24"/>
          <w:lang w:eastAsia="ar-SA"/>
        </w:rPr>
      </w:pPr>
      <w:r w:rsidRPr="003F65B2">
        <w:rPr>
          <w:rFonts w:ascii="Times New Roman" w:hAnsi="Times New Roman"/>
          <w:sz w:val="24"/>
          <w:szCs w:val="24"/>
          <w:lang w:eastAsia="ar-SA"/>
        </w:rPr>
        <w:t>2) консультирование;</w:t>
      </w:r>
    </w:p>
    <w:p w:rsidR="00D158CE" w:rsidRPr="003F65B2" w:rsidRDefault="00D158CE" w:rsidP="00FE2E2D">
      <w:pPr>
        <w:suppressAutoHyphens/>
        <w:autoSpaceDE w:val="0"/>
        <w:autoSpaceDN w:val="0"/>
        <w:adjustRightInd w:val="0"/>
        <w:ind w:firstLine="708"/>
        <w:contextualSpacing/>
        <w:jc w:val="both"/>
        <w:rPr>
          <w:rFonts w:ascii="Times New Roman" w:hAnsi="Times New Roman"/>
          <w:sz w:val="24"/>
          <w:szCs w:val="24"/>
          <w:lang w:eastAsia="ar-SA"/>
        </w:rPr>
      </w:pPr>
      <w:r w:rsidRPr="003F65B2">
        <w:rPr>
          <w:rFonts w:ascii="Times New Roman" w:hAnsi="Times New Roman"/>
          <w:sz w:val="24"/>
          <w:szCs w:val="24"/>
          <w:lang w:eastAsia="ar-SA"/>
        </w:rPr>
        <w:t>3) профилактический визит;</w:t>
      </w:r>
    </w:p>
    <w:p w:rsidR="00D158CE" w:rsidRPr="003F65B2" w:rsidRDefault="00D158CE" w:rsidP="00FE2E2D">
      <w:pPr>
        <w:suppressAutoHyphens/>
        <w:autoSpaceDE w:val="0"/>
        <w:autoSpaceDN w:val="0"/>
        <w:adjustRightInd w:val="0"/>
        <w:ind w:firstLine="708"/>
        <w:contextualSpacing/>
        <w:jc w:val="both"/>
        <w:rPr>
          <w:rFonts w:ascii="Times New Roman" w:hAnsi="Times New Roman"/>
          <w:sz w:val="24"/>
          <w:szCs w:val="24"/>
          <w:lang w:eastAsia="ar-SA"/>
        </w:rPr>
      </w:pPr>
      <w:r w:rsidRPr="003F65B2">
        <w:rPr>
          <w:rFonts w:ascii="Times New Roman" w:hAnsi="Times New Roman"/>
          <w:sz w:val="24"/>
          <w:szCs w:val="24"/>
          <w:lang w:eastAsia="ar-SA"/>
        </w:rPr>
        <w:t>4) объявление предостережения.</w:t>
      </w:r>
    </w:p>
    <w:p w:rsidR="00D158CE" w:rsidRPr="003F65B2" w:rsidRDefault="00D158CE" w:rsidP="00FE2E2D">
      <w:pPr>
        <w:suppressAutoHyphens/>
        <w:autoSpaceDE w:val="0"/>
        <w:autoSpaceDN w:val="0"/>
        <w:adjustRightInd w:val="0"/>
        <w:ind w:firstLine="708"/>
        <w:contextualSpacing/>
        <w:jc w:val="both"/>
        <w:rPr>
          <w:rFonts w:ascii="Times New Roman" w:hAnsi="Times New Roman"/>
          <w:sz w:val="24"/>
          <w:szCs w:val="24"/>
          <w:lang w:eastAsia="ar-SA"/>
        </w:rPr>
      </w:pPr>
      <w:r w:rsidRPr="003F65B2">
        <w:rPr>
          <w:rFonts w:ascii="Times New Roman" w:hAnsi="Times New Roman"/>
          <w:sz w:val="24"/>
          <w:szCs w:val="24"/>
          <w:lang w:eastAsia="ar-SA"/>
        </w:rPr>
        <w:t>1</w:t>
      </w:r>
      <w:r>
        <w:rPr>
          <w:rFonts w:ascii="Times New Roman" w:hAnsi="Times New Roman"/>
          <w:sz w:val="24"/>
          <w:szCs w:val="24"/>
          <w:lang w:eastAsia="ar-SA"/>
        </w:rPr>
        <w:t>7</w:t>
      </w:r>
      <w:r w:rsidRPr="003F65B2">
        <w:rPr>
          <w:rFonts w:ascii="Times New Roman" w:hAnsi="Times New Roman"/>
          <w:sz w:val="24"/>
          <w:szCs w:val="24"/>
          <w:lang w:eastAsia="ar-SA"/>
        </w:rPr>
        <w:t xml:space="preserve">.1. </w:t>
      </w:r>
      <w:r w:rsidRPr="003F65B2">
        <w:rPr>
          <w:rFonts w:ascii="Times New Roman" w:hAnsi="Times New Roman"/>
          <w:b/>
          <w:sz w:val="24"/>
          <w:szCs w:val="24"/>
          <w:lang w:eastAsia="ar-SA"/>
        </w:rPr>
        <w:t>Информирование</w:t>
      </w:r>
      <w:r w:rsidRPr="003F65B2">
        <w:rPr>
          <w:rFonts w:ascii="Times New Roman" w:hAnsi="Times New Roman"/>
          <w:sz w:val="24"/>
          <w:szCs w:val="24"/>
          <w:lang w:eastAsia="ar-SA"/>
        </w:rPr>
        <w:t xml:space="preserve"> осуществляется посредством размещения сведений, предусмотренных </w:t>
      </w:r>
      <w:hyperlink r:id="rId11" w:history="1">
        <w:r w:rsidRPr="003F65B2">
          <w:rPr>
            <w:rFonts w:ascii="Times New Roman" w:hAnsi="Times New Roman"/>
            <w:sz w:val="24"/>
            <w:szCs w:val="24"/>
            <w:lang w:eastAsia="ar-SA"/>
          </w:rPr>
          <w:t>частью 3 статьи 46</w:t>
        </w:r>
      </w:hyperlink>
      <w:r w:rsidRPr="003F65B2">
        <w:rPr>
          <w:rFonts w:ascii="Times New Roman" w:hAnsi="Times New Roman"/>
          <w:sz w:val="24"/>
          <w:szCs w:val="24"/>
          <w:lang w:eastAsia="ar-SA"/>
        </w:rPr>
        <w:t xml:space="preserve"> Федерального закона № 248-ФЗ на официальном сайте органа местного самоуправления в сети «Интернет»,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p>
    <w:p w:rsidR="00D158CE" w:rsidRPr="003F65B2" w:rsidRDefault="00D158CE" w:rsidP="00FE2E2D">
      <w:pPr>
        <w:suppressAutoHyphens/>
        <w:ind w:firstLine="708"/>
        <w:contextualSpacing/>
        <w:jc w:val="both"/>
        <w:rPr>
          <w:rFonts w:ascii="Times New Roman" w:hAnsi="Times New Roman"/>
          <w:sz w:val="24"/>
          <w:szCs w:val="24"/>
          <w:lang w:eastAsia="ar-SA"/>
        </w:rPr>
      </w:pPr>
      <w:r w:rsidRPr="003F65B2">
        <w:rPr>
          <w:rFonts w:ascii="Times New Roman" w:hAnsi="Times New Roman"/>
          <w:sz w:val="24"/>
          <w:szCs w:val="24"/>
          <w:lang w:eastAsia="ar-SA"/>
        </w:rPr>
        <w:t>Размещенные сведения на официальном сайте поддерживаются в актуальном состоянии и обновляются в срок не позднее 5 рабочих дней с момента их изменения.</w:t>
      </w:r>
    </w:p>
    <w:p w:rsidR="00D158CE" w:rsidRPr="009E12C5" w:rsidRDefault="00D158CE" w:rsidP="00FE2E2D">
      <w:pPr>
        <w:suppressAutoHyphens/>
        <w:ind w:firstLine="708"/>
        <w:contextualSpacing/>
        <w:jc w:val="both"/>
        <w:rPr>
          <w:rFonts w:ascii="Times New Roman" w:hAnsi="Times New Roman"/>
          <w:sz w:val="24"/>
          <w:szCs w:val="24"/>
          <w:lang w:eastAsia="ar-SA"/>
        </w:rPr>
      </w:pPr>
      <w:r w:rsidRPr="009E12C5">
        <w:rPr>
          <w:rFonts w:ascii="Times New Roman" w:hAnsi="Times New Roman"/>
          <w:sz w:val="24"/>
          <w:szCs w:val="24"/>
          <w:lang w:eastAsia="ar-SA"/>
        </w:rPr>
        <w:t>1</w:t>
      </w:r>
      <w:r>
        <w:rPr>
          <w:rFonts w:ascii="Times New Roman" w:hAnsi="Times New Roman"/>
          <w:sz w:val="24"/>
          <w:szCs w:val="24"/>
          <w:lang w:eastAsia="ar-SA"/>
        </w:rPr>
        <w:t>7</w:t>
      </w:r>
      <w:r w:rsidRPr="009E12C5">
        <w:rPr>
          <w:rFonts w:ascii="Times New Roman" w:hAnsi="Times New Roman"/>
          <w:sz w:val="24"/>
          <w:szCs w:val="24"/>
          <w:lang w:eastAsia="ar-SA"/>
        </w:rPr>
        <w:t>.2</w:t>
      </w:r>
      <w:r w:rsidRPr="009E12C5">
        <w:rPr>
          <w:rFonts w:ascii="Times New Roman" w:hAnsi="Times New Roman"/>
          <w:b/>
          <w:sz w:val="24"/>
          <w:szCs w:val="24"/>
          <w:lang w:eastAsia="ar-SA"/>
        </w:rPr>
        <w:t>. Консультирование</w:t>
      </w:r>
      <w:r w:rsidRPr="009E12C5">
        <w:rPr>
          <w:rFonts w:ascii="Times New Roman" w:hAnsi="Times New Roman"/>
          <w:sz w:val="24"/>
          <w:szCs w:val="24"/>
          <w:lang w:eastAsia="ar-SA"/>
        </w:rPr>
        <w:t xml:space="preserve"> (разъяснение по вопросам, связанным с организацией и осуществлением муниципального контроля) осуществляется Инспектором по обращениям контролируемых лиц и их представителей без взимания платы.</w:t>
      </w:r>
    </w:p>
    <w:p w:rsidR="00D158CE" w:rsidRPr="009E12C5" w:rsidRDefault="00D158CE" w:rsidP="00FE2E2D">
      <w:pPr>
        <w:suppressAutoHyphens/>
        <w:ind w:firstLine="708"/>
        <w:contextualSpacing/>
        <w:jc w:val="both"/>
        <w:rPr>
          <w:rFonts w:ascii="Times New Roman" w:hAnsi="Times New Roman"/>
          <w:sz w:val="24"/>
          <w:szCs w:val="24"/>
          <w:lang w:eastAsia="ar-SA"/>
        </w:rPr>
      </w:pPr>
      <w:r w:rsidRPr="009E12C5">
        <w:rPr>
          <w:rFonts w:ascii="Times New Roman" w:hAnsi="Times New Roman"/>
          <w:sz w:val="24"/>
          <w:szCs w:val="24"/>
          <w:lang w:eastAsia="ar-SA"/>
        </w:rPr>
        <w:t>Консультирование осуществляется Инспектором как в устной форме по телефону, посредством видеоконференцсвязи, на личном приеме, либо в ходе проведения профилактических мероприятий, контрольных мероприятий, так и в письменной форме.</w:t>
      </w:r>
    </w:p>
    <w:p w:rsidR="00D158CE" w:rsidRPr="009E12C5" w:rsidRDefault="00D158CE" w:rsidP="00FE2E2D">
      <w:pPr>
        <w:suppressAutoHyphens/>
        <w:ind w:firstLine="708"/>
        <w:contextualSpacing/>
        <w:jc w:val="both"/>
        <w:rPr>
          <w:rFonts w:ascii="Times New Roman" w:hAnsi="Times New Roman"/>
          <w:sz w:val="24"/>
          <w:szCs w:val="24"/>
          <w:lang w:eastAsia="ar-SA"/>
        </w:rPr>
      </w:pPr>
      <w:r w:rsidRPr="009E12C5">
        <w:rPr>
          <w:rFonts w:ascii="Times New Roman" w:hAnsi="Times New Roman"/>
          <w:sz w:val="24"/>
          <w:szCs w:val="24"/>
          <w:lang w:eastAsia="ar-SA"/>
        </w:rPr>
        <w:t>Консультирование в устной и письменной формах осуществляется по следующим вопросам:</w:t>
      </w:r>
    </w:p>
    <w:p w:rsidR="00D158CE" w:rsidRPr="009E12C5" w:rsidRDefault="00D158CE" w:rsidP="00FE2E2D">
      <w:pPr>
        <w:suppressAutoHyphens/>
        <w:contextualSpacing/>
        <w:jc w:val="both"/>
        <w:rPr>
          <w:rFonts w:ascii="Times New Roman" w:hAnsi="Times New Roman"/>
          <w:sz w:val="24"/>
          <w:szCs w:val="24"/>
          <w:lang w:eastAsia="ar-SA"/>
        </w:rPr>
      </w:pPr>
      <w:r w:rsidRPr="009E12C5">
        <w:rPr>
          <w:rFonts w:ascii="Times New Roman" w:hAnsi="Times New Roman"/>
          <w:sz w:val="24"/>
          <w:szCs w:val="24"/>
          <w:lang w:eastAsia="ar-SA"/>
        </w:rPr>
        <w:t>- компетенция Отдела;</w:t>
      </w:r>
    </w:p>
    <w:p w:rsidR="00D158CE" w:rsidRPr="009E12C5" w:rsidRDefault="00D158CE" w:rsidP="00FE2E2D">
      <w:pPr>
        <w:suppressAutoHyphens/>
        <w:contextualSpacing/>
        <w:jc w:val="both"/>
        <w:rPr>
          <w:rFonts w:ascii="Times New Roman" w:hAnsi="Times New Roman"/>
          <w:sz w:val="24"/>
          <w:szCs w:val="24"/>
          <w:lang w:eastAsia="ar-SA"/>
        </w:rPr>
      </w:pPr>
      <w:r w:rsidRPr="009E12C5">
        <w:rPr>
          <w:rFonts w:ascii="Times New Roman" w:hAnsi="Times New Roman"/>
          <w:sz w:val="24"/>
          <w:szCs w:val="24"/>
          <w:lang w:eastAsia="ar-SA"/>
        </w:rPr>
        <w:t>- соблюдение обязательных требований;</w:t>
      </w:r>
    </w:p>
    <w:p w:rsidR="00D158CE" w:rsidRPr="009E12C5" w:rsidRDefault="00D158CE" w:rsidP="00FE2E2D">
      <w:pPr>
        <w:suppressAutoHyphens/>
        <w:contextualSpacing/>
        <w:jc w:val="both"/>
        <w:rPr>
          <w:rFonts w:ascii="Times New Roman" w:hAnsi="Times New Roman"/>
          <w:sz w:val="24"/>
          <w:szCs w:val="24"/>
          <w:lang w:eastAsia="ar-SA"/>
        </w:rPr>
      </w:pPr>
      <w:r w:rsidRPr="009E12C5">
        <w:rPr>
          <w:rFonts w:ascii="Times New Roman" w:hAnsi="Times New Roman"/>
          <w:sz w:val="24"/>
          <w:szCs w:val="24"/>
          <w:lang w:eastAsia="ar-SA"/>
        </w:rPr>
        <w:t>- проведение контрольных мероприятий;</w:t>
      </w:r>
    </w:p>
    <w:p w:rsidR="00D158CE" w:rsidRPr="009E12C5" w:rsidRDefault="00D158CE" w:rsidP="00FE2E2D">
      <w:pPr>
        <w:suppressAutoHyphens/>
        <w:contextualSpacing/>
        <w:jc w:val="both"/>
        <w:rPr>
          <w:rFonts w:ascii="Times New Roman" w:hAnsi="Times New Roman"/>
          <w:sz w:val="24"/>
          <w:szCs w:val="24"/>
          <w:lang w:eastAsia="ar-SA"/>
        </w:rPr>
      </w:pPr>
      <w:r w:rsidRPr="009E12C5">
        <w:rPr>
          <w:rFonts w:ascii="Times New Roman" w:hAnsi="Times New Roman"/>
          <w:sz w:val="24"/>
          <w:szCs w:val="24"/>
          <w:lang w:eastAsia="ar-SA"/>
        </w:rPr>
        <w:t>- применение мер ответственности.</w:t>
      </w:r>
    </w:p>
    <w:p w:rsidR="00D158CE" w:rsidRDefault="00D158CE" w:rsidP="00FE2E2D">
      <w:pPr>
        <w:suppressAutoHyphens/>
        <w:ind w:firstLine="708"/>
        <w:contextualSpacing/>
        <w:jc w:val="both"/>
        <w:rPr>
          <w:rFonts w:ascii="Times New Roman" w:hAnsi="Times New Roman"/>
          <w:sz w:val="24"/>
          <w:szCs w:val="24"/>
          <w:lang w:eastAsia="ar-SA"/>
        </w:rPr>
      </w:pPr>
      <w:r w:rsidRPr="009E12C5">
        <w:rPr>
          <w:rFonts w:ascii="Times New Roman" w:hAnsi="Times New Roman"/>
          <w:sz w:val="24"/>
          <w:szCs w:val="24"/>
          <w:lang w:eastAsia="ar-SA"/>
        </w:rPr>
        <w:t xml:space="preserve">По итогам консультирования информация в письменной форме контролируемым лицам и их представителям не предоставляется. Контролируемое лицо вправе направить запрос о предоставлении письменного ответа в сроки, установленные Федеральным законом от </w:t>
      </w:r>
      <w:r w:rsidRPr="009E12C5">
        <w:rPr>
          <w:rFonts w:ascii="Times New Roman" w:hAnsi="Times New Roman"/>
          <w:sz w:val="24"/>
          <w:szCs w:val="24"/>
          <w:lang w:eastAsia="ar-SA"/>
        </w:rPr>
        <w:lastRenderedPageBreak/>
        <w:t>02.05.2006 года № 59-ФЗ «О порядке рассмотрения обращений граждан Российской Федерации».</w:t>
      </w:r>
    </w:p>
    <w:p w:rsidR="00D158CE" w:rsidRPr="009E12C5" w:rsidRDefault="00D158CE" w:rsidP="00FE2E2D">
      <w:pPr>
        <w:suppressAutoHyphens/>
        <w:ind w:firstLine="708"/>
        <w:contextualSpacing/>
        <w:jc w:val="both"/>
        <w:rPr>
          <w:rFonts w:ascii="Times New Roman" w:hAnsi="Times New Roman"/>
          <w:sz w:val="24"/>
          <w:szCs w:val="24"/>
          <w:lang w:eastAsia="ar-SA"/>
        </w:rPr>
      </w:pPr>
      <w:r w:rsidRPr="009E12C5">
        <w:rPr>
          <w:rFonts w:ascii="Times New Roman" w:hAnsi="Times New Roman"/>
          <w:sz w:val="24"/>
          <w:szCs w:val="24"/>
          <w:lang w:eastAsia="ar-SA"/>
        </w:rPr>
        <w:t>При осуществлении консультирования Инспектор обязан соблюдать конфиденциальность информации, доступ к которой ограничен в соответствии с законодательством Российской Федерации.</w:t>
      </w:r>
    </w:p>
    <w:p w:rsidR="00D158CE" w:rsidRPr="009E12C5" w:rsidRDefault="00D158CE" w:rsidP="00FE2E2D">
      <w:pPr>
        <w:suppressAutoHyphens/>
        <w:ind w:firstLine="708"/>
        <w:contextualSpacing/>
        <w:jc w:val="both"/>
        <w:rPr>
          <w:rFonts w:ascii="Times New Roman" w:hAnsi="Times New Roman"/>
          <w:sz w:val="24"/>
          <w:szCs w:val="24"/>
          <w:lang w:eastAsia="ar-SA"/>
        </w:rPr>
      </w:pPr>
      <w:r w:rsidRPr="009E12C5">
        <w:rPr>
          <w:rFonts w:ascii="Times New Roman" w:hAnsi="Times New Roman"/>
          <w:sz w:val="24"/>
          <w:szCs w:val="24"/>
          <w:lang w:eastAsia="ar-SA"/>
        </w:rPr>
        <w:t xml:space="preserve">В ходе консультирования информация, содержащая оценку конкретного контрольного мероприятия, решений и (или) действий уполномоченных должностных </w:t>
      </w:r>
      <w:r>
        <w:rPr>
          <w:rFonts w:ascii="Times New Roman" w:hAnsi="Times New Roman"/>
          <w:sz w:val="24"/>
          <w:szCs w:val="24"/>
          <w:lang w:eastAsia="ar-SA"/>
        </w:rPr>
        <w:t>лиц, Инспекторов Отдела</w:t>
      </w:r>
      <w:r w:rsidRPr="009E12C5">
        <w:rPr>
          <w:rFonts w:ascii="Times New Roman" w:hAnsi="Times New Roman"/>
          <w:sz w:val="24"/>
          <w:szCs w:val="24"/>
          <w:lang w:eastAsia="ar-SA"/>
        </w:rPr>
        <w:t>, иных участников контрольного мероприятия, а также результаты проведенных в рамках контрольного мероприятия, не предоставляются.</w:t>
      </w:r>
    </w:p>
    <w:p w:rsidR="00D158CE" w:rsidRPr="009E12C5" w:rsidRDefault="00D158CE" w:rsidP="00FE2E2D">
      <w:pPr>
        <w:suppressAutoHyphens/>
        <w:ind w:firstLine="708"/>
        <w:contextualSpacing/>
        <w:jc w:val="both"/>
        <w:rPr>
          <w:rFonts w:ascii="Times New Roman" w:hAnsi="Times New Roman"/>
          <w:sz w:val="24"/>
          <w:szCs w:val="24"/>
          <w:lang w:eastAsia="ar-SA"/>
        </w:rPr>
      </w:pPr>
      <w:r w:rsidRPr="009E12C5">
        <w:rPr>
          <w:rFonts w:ascii="Times New Roman" w:hAnsi="Times New Roman"/>
          <w:sz w:val="24"/>
          <w:szCs w:val="24"/>
          <w:lang w:eastAsia="ar-SA"/>
        </w:rPr>
        <w:t>Информация, ставшая известной Инспектору в ходе консультирования, не подлежит использованию Отделом в целях оценки контролируемого лица по вопросам соблюдения обязательных требований.</w:t>
      </w:r>
    </w:p>
    <w:p w:rsidR="00D158CE" w:rsidRPr="009E12C5" w:rsidRDefault="00D158CE" w:rsidP="00FE2E2D">
      <w:pPr>
        <w:suppressAutoHyphens/>
        <w:ind w:firstLine="708"/>
        <w:contextualSpacing/>
        <w:jc w:val="both"/>
        <w:rPr>
          <w:rFonts w:ascii="Times New Roman" w:hAnsi="Times New Roman"/>
          <w:sz w:val="24"/>
          <w:szCs w:val="24"/>
          <w:lang w:eastAsia="ar-SA"/>
        </w:rPr>
      </w:pPr>
      <w:r w:rsidRPr="009E12C5">
        <w:rPr>
          <w:rFonts w:ascii="Times New Roman" w:hAnsi="Times New Roman"/>
          <w:sz w:val="24"/>
          <w:szCs w:val="24"/>
          <w:lang w:eastAsia="ar-SA"/>
        </w:rPr>
        <w:t>Если поставленные во время консультирования вопросы не относятся к сфере муниципального жилищного контроля,</w:t>
      </w:r>
      <w:r w:rsidRPr="009E12C5">
        <w:rPr>
          <w:rFonts w:ascii="Times New Roman" w:hAnsi="Times New Roman"/>
          <w:b/>
          <w:sz w:val="24"/>
          <w:szCs w:val="24"/>
          <w:lang w:eastAsia="ar-SA"/>
        </w:rPr>
        <w:t xml:space="preserve"> -</w:t>
      </w:r>
      <w:r w:rsidRPr="009E12C5">
        <w:rPr>
          <w:rFonts w:ascii="Times New Roman" w:hAnsi="Times New Roman"/>
          <w:sz w:val="24"/>
          <w:szCs w:val="24"/>
          <w:lang w:eastAsia="ar-SA"/>
        </w:rPr>
        <w:t xml:space="preserve"> даются необходимые разъяснения по обращению в соответствующие органы власти или к соответствующим должностным лицам.</w:t>
      </w:r>
    </w:p>
    <w:p w:rsidR="00D158CE" w:rsidRPr="009E12C5" w:rsidRDefault="00D158CE" w:rsidP="00FE2E2D">
      <w:pPr>
        <w:suppressAutoHyphens/>
        <w:ind w:firstLine="708"/>
        <w:contextualSpacing/>
        <w:jc w:val="both"/>
        <w:rPr>
          <w:rFonts w:ascii="Times New Roman" w:hAnsi="Times New Roman"/>
          <w:sz w:val="24"/>
          <w:szCs w:val="24"/>
          <w:lang w:eastAsia="ar-SA"/>
        </w:rPr>
      </w:pPr>
      <w:r w:rsidRPr="009E12C5">
        <w:rPr>
          <w:rFonts w:ascii="Times New Roman" w:hAnsi="Times New Roman"/>
          <w:sz w:val="24"/>
          <w:szCs w:val="24"/>
          <w:lang w:eastAsia="ar-SA"/>
        </w:rPr>
        <w:t>Отдел осуществляют учет консультирований в журнале консультирования.</w:t>
      </w:r>
    </w:p>
    <w:p w:rsidR="00D158CE" w:rsidRPr="009E12C5" w:rsidRDefault="00D158CE" w:rsidP="00FE2E2D">
      <w:pPr>
        <w:tabs>
          <w:tab w:val="left" w:pos="709"/>
        </w:tabs>
        <w:suppressAutoHyphens/>
        <w:contextualSpacing/>
        <w:jc w:val="both"/>
        <w:rPr>
          <w:rFonts w:ascii="Times New Roman" w:hAnsi="Times New Roman"/>
          <w:sz w:val="24"/>
          <w:szCs w:val="24"/>
          <w:lang w:eastAsia="ar-SA"/>
        </w:rPr>
      </w:pPr>
      <w:r w:rsidRPr="009E12C5">
        <w:rPr>
          <w:rFonts w:ascii="Times New Roman" w:hAnsi="Times New Roman"/>
          <w:sz w:val="24"/>
          <w:szCs w:val="24"/>
          <w:lang w:eastAsia="ar-SA"/>
        </w:rPr>
        <w:tab/>
        <w:t>При проведении консультирования во время контрольных</w:t>
      </w:r>
      <w:r w:rsidR="00DE1F7A">
        <w:rPr>
          <w:rFonts w:ascii="Times New Roman" w:hAnsi="Times New Roman"/>
          <w:sz w:val="24"/>
          <w:szCs w:val="24"/>
          <w:lang w:eastAsia="ar-SA"/>
        </w:rPr>
        <w:t xml:space="preserve"> </w:t>
      </w:r>
      <w:r w:rsidRPr="009E12C5">
        <w:rPr>
          <w:rFonts w:ascii="Times New Roman" w:hAnsi="Times New Roman"/>
          <w:sz w:val="24"/>
          <w:szCs w:val="24"/>
          <w:lang w:eastAsia="ar-SA"/>
        </w:rPr>
        <w:t>мероприятий запись о проведенной консультации отражается также в акте контрольного мероприятия.</w:t>
      </w:r>
    </w:p>
    <w:p w:rsidR="00D158CE" w:rsidRPr="009E12C5" w:rsidRDefault="00D158CE" w:rsidP="00FE2E2D">
      <w:pPr>
        <w:suppressAutoHyphens/>
        <w:ind w:firstLine="708"/>
        <w:contextualSpacing/>
        <w:jc w:val="both"/>
        <w:rPr>
          <w:rFonts w:ascii="Times New Roman" w:hAnsi="Times New Roman"/>
          <w:sz w:val="24"/>
          <w:szCs w:val="24"/>
          <w:lang w:eastAsia="ar-SA"/>
        </w:rPr>
      </w:pPr>
      <w:r w:rsidRPr="009E12C5">
        <w:rPr>
          <w:rFonts w:ascii="Times New Roman" w:hAnsi="Times New Roman"/>
          <w:sz w:val="24"/>
          <w:szCs w:val="24"/>
          <w:lang w:eastAsia="ar-SA"/>
        </w:rPr>
        <w:t>В случае, если в течение календарного года поступило пять и более однотипных (по одним и тем же вопросам) обращений контролируемых лиц и их представителей, консультирование по таким обращениям осуществляется посредством размещения на официальном сайте письменного разъяснения, подписанного уполномоченным должностным лицом, без указания в таком разъяснении сведений, отнесенных к категории ограниченного доступа.</w:t>
      </w:r>
    </w:p>
    <w:p w:rsidR="00D268D6" w:rsidRDefault="00D158CE" w:rsidP="00D268D6">
      <w:pPr>
        <w:suppressAutoHyphens/>
        <w:ind w:firstLine="708"/>
        <w:contextualSpacing/>
        <w:jc w:val="both"/>
        <w:rPr>
          <w:rFonts w:ascii="Times New Roman" w:hAnsi="Times New Roman"/>
          <w:sz w:val="24"/>
          <w:szCs w:val="24"/>
          <w:lang w:eastAsia="ar-SA"/>
        </w:rPr>
      </w:pPr>
      <w:r w:rsidRPr="009E12C5">
        <w:rPr>
          <w:rFonts w:ascii="Times New Roman" w:hAnsi="Times New Roman"/>
          <w:sz w:val="24"/>
          <w:szCs w:val="24"/>
          <w:lang w:eastAsia="ar-SA"/>
        </w:rPr>
        <w:t>1</w:t>
      </w:r>
      <w:r>
        <w:rPr>
          <w:rFonts w:ascii="Times New Roman" w:hAnsi="Times New Roman"/>
          <w:sz w:val="24"/>
          <w:szCs w:val="24"/>
          <w:lang w:eastAsia="ar-SA"/>
        </w:rPr>
        <w:t>7</w:t>
      </w:r>
      <w:r w:rsidRPr="009E12C5">
        <w:rPr>
          <w:rFonts w:ascii="Times New Roman" w:hAnsi="Times New Roman"/>
          <w:sz w:val="24"/>
          <w:szCs w:val="24"/>
          <w:lang w:eastAsia="ar-SA"/>
        </w:rPr>
        <w:t xml:space="preserve">.3. </w:t>
      </w:r>
      <w:r w:rsidRPr="009E12C5">
        <w:rPr>
          <w:rFonts w:ascii="Times New Roman" w:hAnsi="Times New Roman"/>
          <w:b/>
          <w:sz w:val="24"/>
          <w:szCs w:val="24"/>
          <w:lang w:eastAsia="ar-SA"/>
        </w:rPr>
        <w:t>Профилактический визит</w:t>
      </w:r>
      <w:r w:rsidR="00D268D6">
        <w:rPr>
          <w:rFonts w:ascii="Times New Roman" w:hAnsi="Times New Roman"/>
          <w:sz w:val="24"/>
          <w:szCs w:val="24"/>
          <w:lang w:eastAsia="ar-SA"/>
        </w:rPr>
        <w:t xml:space="preserve">. </w:t>
      </w:r>
    </w:p>
    <w:p w:rsidR="00D268D6" w:rsidRPr="00D268D6" w:rsidRDefault="00D268D6" w:rsidP="00D268D6">
      <w:pPr>
        <w:suppressAutoHyphens/>
        <w:ind w:firstLine="708"/>
        <w:contextualSpacing/>
        <w:jc w:val="both"/>
        <w:rPr>
          <w:rFonts w:ascii="Times New Roman" w:hAnsi="Times New Roman"/>
          <w:sz w:val="24"/>
          <w:szCs w:val="24"/>
          <w:lang w:eastAsia="ar-SA"/>
        </w:rPr>
      </w:pPr>
      <w:r w:rsidRPr="00D268D6">
        <w:rPr>
          <w:rFonts w:ascii="Times New Roman" w:hAnsi="Times New Roman"/>
          <w:sz w:val="24"/>
          <w:szCs w:val="24"/>
          <w:lang w:eastAsia="ar-SA"/>
        </w:rPr>
        <w:t>1. Профилактический визит проводится в форме профилактической беседы инспектором по месту осуществления деятельности контролируемого лица либо путем использования видео-конференц-связи или мобильного приложения "Инспектор".</w:t>
      </w:r>
    </w:p>
    <w:p w:rsidR="00D268D6" w:rsidRPr="00D268D6" w:rsidRDefault="00D268D6" w:rsidP="00D268D6">
      <w:pPr>
        <w:suppressAutoHyphens/>
        <w:ind w:firstLine="708"/>
        <w:contextualSpacing/>
        <w:jc w:val="both"/>
        <w:rPr>
          <w:rFonts w:ascii="Times New Roman" w:hAnsi="Times New Roman"/>
          <w:sz w:val="24"/>
          <w:szCs w:val="24"/>
          <w:lang w:eastAsia="ar-SA"/>
        </w:rPr>
      </w:pPr>
      <w:r w:rsidRPr="00D268D6">
        <w:rPr>
          <w:rFonts w:ascii="Times New Roman" w:hAnsi="Times New Roman"/>
          <w:sz w:val="24"/>
          <w:szCs w:val="24"/>
          <w:lang w:eastAsia="ar-SA"/>
        </w:rPr>
        <w:t>2. 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 рекомендуемых способах снижения категории риска, видах, содержании и об интенсивности мероприятий, проводимых в отношении объекта контроля исходя из его отнесения к соответствующей категории риска, а инспектор осуществляет ознакомление с объектом контроля, сбор сведений, необходимых для отнесения объектов контроля к категориям риска, и проводит оценку уровня соблюдения контролируемым лицом обязательных требований.</w:t>
      </w:r>
    </w:p>
    <w:p w:rsidR="00D268D6" w:rsidRPr="00D268D6" w:rsidRDefault="00D268D6" w:rsidP="00D268D6">
      <w:pPr>
        <w:suppressAutoHyphens/>
        <w:ind w:firstLine="708"/>
        <w:contextualSpacing/>
        <w:jc w:val="both"/>
        <w:rPr>
          <w:rFonts w:ascii="Times New Roman" w:hAnsi="Times New Roman"/>
          <w:sz w:val="24"/>
          <w:szCs w:val="24"/>
          <w:lang w:eastAsia="ar-SA"/>
        </w:rPr>
      </w:pPr>
      <w:r w:rsidRPr="00D268D6">
        <w:rPr>
          <w:rFonts w:ascii="Times New Roman" w:hAnsi="Times New Roman"/>
          <w:sz w:val="24"/>
          <w:szCs w:val="24"/>
          <w:lang w:eastAsia="ar-SA"/>
        </w:rPr>
        <w:t>3. Профилактический визит проводится по инициативе контрольного (надзорного) органа (обязательный профилактический визит) или по инициативе контролируемого лица.</w:t>
      </w:r>
    </w:p>
    <w:p w:rsidR="00D158CE" w:rsidRPr="009E12C5" w:rsidRDefault="00D268D6" w:rsidP="00D268D6">
      <w:pPr>
        <w:suppressAutoHyphens/>
        <w:ind w:firstLine="708"/>
        <w:contextualSpacing/>
        <w:jc w:val="both"/>
        <w:rPr>
          <w:rFonts w:ascii="Times New Roman" w:hAnsi="Times New Roman"/>
          <w:sz w:val="24"/>
          <w:szCs w:val="24"/>
          <w:lang w:eastAsia="ar-SA"/>
        </w:rPr>
      </w:pPr>
      <w:r w:rsidRPr="00D268D6">
        <w:rPr>
          <w:rFonts w:ascii="Times New Roman" w:hAnsi="Times New Roman"/>
          <w:sz w:val="24"/>
          <w:szCs w:val="24"/>
          <w:lang w:eastAsia="ar-SA"/>
        </w:rPr>
        <w:t>4. По итогам проведения профилактического визита объекту контроля может быть присвоена публичная оценка уровня соблюдения обязательных требований в соответствии с частями 6 и 7 статьи 48 настоящего Федерального закона</w:t>
      </w:r>
      <w:r>
        <w:rPr>
          <w:rFonts w:ascii="Times New Roman" w:hAnsi="Times New Roman"/>
          <w:sz w:val="24"/>
          <w:szCs w:val="24"/>
          <w:lang w:eastAsia="ar-SA"/>
        </w:rPr>
        <w:t xml:space="preserve">. </w:t>
      </w:r>
      <w:r w:rsidR="00D158CE" w:rsidRPr="009E12C5">
        <w:rPr>
          <w:rFonts w:ascii="Times New Roman" w:hAnsi="Times New Roman"/>
          <w:sz w:val="24"/>
          <w:szCs w:val="24"/>
          <w:lang w:eastAsia="ar-SA"/>
        </w:rPr>
        <w:t>При проведении профилактического визита гражданам, организациям не могут выдаваться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p>
    <w:p w:rsidR="00D158CE" w:rsidRDefault="00D158CE" w:rsidP="00FE2E2D">
      <w:pPr>
        <w:suppressAutoHyphens/>
        <w:ind w:firstLine="708"/>
        <w:contextualSpacing/>
        <w:jc w:val="both"/>
        <w:rPr>
          <w:rFonts w:ascii="Times New Roman" w:hAnsi="Times New Roman"/>
          <w:sz w:val="24"/>
          <w:szCs w:val="24"/>
          <w:lang w:eastAsia="ar-SA"/>
        </w:rPr>
      </w:pPr>
      <w:r w:rsidRPr="009E12C5">
        <w:rPr>
          <w:rFonts w:ascii="Times New Roman" w:hAnsi="Times New Roman"/>
          <w:sz w:val="24"/>
          <w:szCs w:val="24"/>
          <w:lang w:eastAsia="ar-SA"/>
        </w:rPr>
        <w:t>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уполномоченному должностному лицу контрольного</w:t>
      </w:r>
      <w:r w:rsidR="0093141E">
        <w:rPr>
          <w:rFonts w:ascii="Times New Roman" w:hAnsi="Times New Roman"/>
          <w:sz w:val="24"/>
          <w:szCs w:val="24"/>
          <w:lang w:eastAsia="ar-SA"/>
        </w:rPr>
        <w:t xml:space="preserve"> </w:t>
      </w:r>
      <w:r w:rsidRPr="009E12C5">
        <w:rPr>
          <w:rFonts w:ascii="Times New Roman" w:hAnsi="Times New Roman"/>
          <w:sz w:val="24"/>
          <w:szCs w:val="24"/>
          <w:lang w:eastAsia="ar-SA"/>
        </w:rPr>
        <w:t>органа для принятия решения о проведении контрольных мероприятий.</w:t>
      </w:r>
    </w:p>
    <w:p w:rsidR="00D158CE" w:rsidRPr="009E12C5" w:rsidRDefault="00D158CE" w:rsidP="00170571">
      <w:pPr>
        <w:suppressAutoHyphens/>
        <w:autoSpaceDE w:val="0"/>
        <w:autoSpaceDN w:val="0"/>
        <w:adjustRightInd w:val="0"/>
        <w:ind w:firstLine="567"/>
        <w:jc w:val="both"/>
        <w:rPr>
          <w:rFonts w:ascii="Times New Roman" w:hAnsi="Times New Roman"/>
          <w:b/>
          <w:sz w:val="24"/>
          <w:szCs w:val="24"/>
          <w:lang w:eastAsia="ar-SA"/>
        </w:rPr>
      </w:pPr>
      <w:r w:rsidRPr="009E12C5">
        <w:rPr>
          <w:rFonts w:ascii="Times New Roman" w:hAnsi="Times New Roman"/>
          <w:sz w:val="24"/>
          <w:szCs w:val="24"/>
          <w:lang w:eastAsia="ar-SA"/>
        </w:rPr>
        <w:t>1</w:t>
      </w:r>
      <w:r>
        <w:rPr>
          <w:rFonts w:ascii="Times New Roman" w:hAnsi="Times New Roman"/>
          <w:sz w:val="24"/>
          <w:szCs w:val="24"/>
          <w:lang w:eastAsia="ar-SA"/>
        </w:rPr>
        <w:t>7</w:t>
      </w:r>
      <w:r w:rsidRPr="009E12C5">
        <w:rPr>
          <w:rFonts w:ascii="Times New Roman" w:hAnsi="Times New Roman"/>
          <w:sz w:val="24"/>
          <w:szCs w:val="24"/>
          <w:lang w:eastAsia="ar-SA"/>
        </w:rPr>
        <w:t xml:space="preserve">.4. </w:t>
      </w:r>
      <w:r w:rsidR="00170571" w:rsidRPr="00EE2304">
        <w:rPr>
          <w:rFonts w:ascii="Times New Roman" w:hAnsi="Times New Roman"/>
          <w:sz w:val="24"/>
          <w:szCs w:val="24"/>
          <w:lang w:eastAsia="ar-SA"/>
        </w:rPr>
        <w:t xml:space="preserve">При наличии у Отдела сведений о готовящихся нарушениях </w:t>
      </w:r>
      <w:r w:rsidR="00170571">
        <w:rPr>
          <w:rFonts w:ascii="Times New Roman" w:hAnsi="Times New Roman"/>
          <w:sz w:val="24"/>
          <w:szCs w:val="24"/>
          <w:lang w:eastAsia="ar-SA"/>
        </w:rPr>
        <w:t xml:space="preserve">обязательных </w:t>
      </w:r>
      <w:r w:rsidR="00170571" w:rsidRPr="00EE2304">
        <w:rPr>
          <w:rFonts w:ascii="Times New Roman" w:hAnsi="Times New Roman"/>
          <w:sz w:val="24"/>
          <w:szCs w:val="24"/>
          <w:lang w:eastAsia="ar-SA"/>
        </w:rPr>
        <w:t xml:space="preserve">требований или  признаках нарушений </w:t>
      </w:r>
      <w:r w:rsidR="00170571">
        <w:rPr>
          <w:rFonts w:ascii="Times New Roman" w:hAnsi="Times New Roman"/>
          <w:sz w:val="24"/>
          <w:szCs w:val="24"/>
          <w:lang w:eastAsia="ar-SA"/>
        </w:rPr>
        <w:t xml:space="preserve">обязательных </w:t>
      </w:r>
      <w:r w:rsidR="00170571" w:rsidRPr="00EE2304">
        <w:rPr>
          <w:rFonts w:ascii="Times New Roman" w:hAnsi="Times New Roman"/>
          <w:sz w:val="24"/>
          <w:szCs w:val="24"/>
          <w:lang w:eastAsia="ar-SA"/>
        </w:rPr>
        <w:t>требований</w:t>
      </w:r>
      <w:r w:rsidR="00170571">
        <w:rPr>
          <w:rFonts w:ascii="Times New Roman" w:hAnsi="Times New Roman"/>
          <w:sz w:val="24"/>
          <w:szCs w:val="24"/>
          <w:lang w:eastAsia="ar-SA"/>
        </w:rPr>
        <w:t xml:space="preserve"> и (или) в случае отсутствия подтвержденных данных о том, что нарушение обязательных требований причинило вред </w:t>
      </w:r>
      <w:r w:rsidR="00170571">
        <w:rPr>
          <w:rFonts w:ascii="Times New Roman" w:hAnsi="Times New Roman"/>
          <w:sz w:val="24"/>
          <w:szCs w:val="24"/>
          <w:lang w:eastAsia="ar-SA"/>
        </w:rPr>
        <w:lastRenderedPageBreak/>
        <w:t>(ущерб) охраняемым законом ценностям либо создало угрозу причинения вреда (ущерба) охраняемым законом ценностям</w:t>
      </w:r>
      <w:r w:rsidR="00170571" w:rsidRPr="00EE2304">
        <w:rPr>
          <w:rFonts w:ascii="Times New Roman" w:hAnsi="Times New Roman"/>
          <w:sz w:val="24"/>
          <w:szCs w:val="24"/>
          <w:lang w:eastAsia="ar-SA"/>
        </w:rPr>
        <w:t>,</w:t>
      </w:r>
      <w:r w:rsidR="00170571">
        <w:rPr>
          <w:rFonts w:ascii="Times New Roman" w:hAnsi="Times New Roman"/>
          <w:sz w:val="24"/>
          <w:szCs w:val="24"/>
          <w:lang w:eastAsia="ar-SA"/>
        </w:rPr>
        <w:t xml:space="preserve"> </w:t>
      </w:r>
      <w:r w:rsidR="00170571" w:rsidRPr="00EE2304">
        <w:rPr>
          <w:rFonts w:ascii="Times New Roman" w:hAnsi="Times New Roman"/>
          <w:sz w:val="24"/>
          <w:szCs w:val="24"/>
          <w:lang w:eastAsia="ar-SA"/>
        </w:rPr>
        <w:t xml:space="preserve">Отдел, в соответствии со статьей 49 Федерального закона № 248-ФЗ, объявляет контролируемому лицу </w:t>
      </w:r>
      <w:r w:rsidR="00170571" w:rsidRPr="00EE2304">
        <w:rPr>
          <w:rFonts w:ascii="Times New Roman" w:hAnsi="Times New Roman"/>
          <w:b/>
          <w:sz w:val="24"/>
          <w:szCs w:val="24"/>
          <w:lang w:eastAsia="ar-SA"/>
        </w:rPr>
        <w:t>предостережение</w:t>
      </w:r>
      <w:r w:rsidR="00170571" w:rsidRPr="00EE2304">
        <w:rPr>
          <w:rFonts w:ascii="Times New Roman" w:hAnsi="Times New Roman"/>
          <w:sz w:val="24"/>
          <w:szCs w:val="24"/>
          <w:lang w:eastAsia="ar-SA"/>
        </w:rPr>
        <w:t xml:space="preserve"> о недопустимости нарушения</w:t>
      </w:r>
      <w:r w:rsidR="00170571">
        <w:rPr>
          <w:rFonts w:ascii="Times New Roman" w:hAnsi="Times New Roman"/>
          <w:sz w:val="24"/>
          <w:szCs w:val="24"/>
          <w:lang w:eastAsia="ar-SA"/>
        </w:rPr>
        <w:t xml:space="preserve"> обязательных </w:t>
      </w:r>
      <w:r w:rsidR="00170571" w:rsidRPr="00EE2304">
        <w:rPr>
          <w:rFonts w:ascii="Times New Roman" w:hAnsi="Times New Roman"/>
          <w:sz w:val="24"/>
          <w:szCs w:val="24"/>
          <w:lang w:eastAsia="ar-SA"/>
        </w:rPr>
        <w:t>требований</w:t>
      </w:r>
      <w:r w:rsidR="00170571">
        <w:rPr>
          <w:rFonts w:ascii="Times New Roman" w:hAnsi="Times New Roman"/>
          <w:sz w:val="24"/>
          <w:szCs w:val="24"/>
          <w:lang w:eastAsia="ar-SA"/>
        </w:rPr>
        <w:t xml:space="preserve"> и</w:t>
      </w:r>
      <w:r w:rsidR="00170571" w:rsidRPr="00EE2304">
        <w:rPr>
          <w:rFonts w:ascii="Times New Roman" w:hAnsi="Times New Roman"/>
          <w:sz w:val="24"/>
          <w:szCs w:val="24"/>
          <w:lang w:eastAsia="ar-SA"/>
        </w:rPr>
        <w:t xml:space="preserve"> предлагает принять меры по обеспечению соблюдения </w:t>
      </w:r>
      <w:r w:rsidR="00170571">
        <w:rPr>
          <w:rFonts w:ascii="Times New Roman" w:hAnsi="Times New Roman"/>
          <w:sz w:val="24"/>
          <w:szCs w:val="24"/>
          <w:lang w:eastAsia="ar-SA"/>
        </w:rPr>
        <w:t xml:space="preserve"> обязательных </w:t>
      </w:r>
      <w:r w:rsidR="00170571" w:rsidRPr="00EE2304">
        <w:rPr>
          <w:rFonts w:ascii="Times New Roman" w:hAnsi="Times New Roman"/>
          <w:sz w:val="24"/>
          <w:szCs w:val="24"/>
          <w:lang w:eastAsia="ar-SA"/>
        </w:rPr>
        <w:t>требований.</w:t>
      </w:r>
    </w:p>
    <w:p w:rsidR="00D158CE" w:rsidRPr="009E12C5"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9E12C5">
        <w:rPr>
          <w:rFonts w:ascii="Times New Roman" w:hAnsi="Times New Roman"/>
          <w:sz w:val="24"/>
          <w:szCs w:val="24"/>
          <w:lang w:eastAsia="ar-SA"/>
        </w:rPr>
        <w:t>В предостережении о недопустимости нарушения обязательных требований указывается:</w:t>
      </w:r>
    </w:p>
    <w:p w:rsidR="00D158CE" w:rsidRPr="009E12C5"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9E12C5">
        <w:rPr>
          <w:rFonts w:ascii="Times New Roman" w:hAnsi="Times New Roman"/>
          <w:sz w:val="24"/>
          <w:szCs w:val="24"/>
          <w:lang w:eastAsia="ar-SA"/>
        </w:rPr>
        <w:t>а) наименование юридического лица, адрес его места нахождения, либо фамилия, имя, отчество (при наличии) индивидуального предпринимателя или физического лица, индивидуальный номер налогоплательщика, адрес места жительства;</w:t>
      </w:r>
    </w:p>
    <w:p w:rsidR="00D158CE" w:rsidRPr="00B25A49" w:rsidRDefault="00D158CE" w:rsidP="00FE2E2D">
      <w:pPr>
        <w:suppressAutoHyphens/>
        <w:autoSpaceDE w:val="0"/>
        <w:autoSpaceDN w:val="0"/>
        <w:adjustRightInd w:val="0"/>
        <w:ind w:firstLine="708"/>
        <w:jc w:val="both"/>
        <w:rPr>
          <w:sz w:val="22"/>
          <w:szCs w:val="22"/>
          <w:lang w:eastAsia="ar-SA"/>
        </w:rPr>
      </w:pPr>
      <w:r w:rsidRPr="009E12C5">
        <w:rPr>
          <w:rFonts w:ascii="Times New Roman" w:hAnsi="Times New Roman"/>
          <w:sz w:val="24"/>
          <w:szCs w:val="24"/>
          <w:lang w:eastAsia="ar-SA"/>
        </w:rPr>
        <w:t>б) обязательные требования, предусматривающий их нормативный правовой акт, информация о том, какие действия (бездействие) контролируемого лица могут привести или приводят (привели) к нарушению обязательных требований, а также предложение о</w:t>
      </w:r>
      <w:r w:rsidRPr="00B25A49">
        <w:rPr>
          <w:sz w:val="22"/>
          <w:szCs w:val="22"/>
          <w:lang w:eastAsia="ar-SA"/>
        </w:rPr>
        <w:t xml:space="preserve"> </w:t>
      </w:r>
      <w:r w:rsidRPr="009E12C5">
        <w:rPr>
          <w:rFonts w:ascii="Times New Roman" w:hAnsi="Times New Roman"/>
          <w:sz w:val="24"/>
          <w:szCs w:val="24"/>
          <w:lang w:eastAsia="ar-SA"/>
        </w:rPr>
        <w:t>принятии мер по обеспечению соблюдения данных требований.</w:t>
      </w:r>
    </w:p>
    <w:p w:rsidR="00D158CE" w:rsidRPr="00605C79"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605C79">
        <w:rPr>
          <w:rFonts w:ascii="Times New Roman" w:hAnsi="Times New Roman"/>
          <w:sz w:val="24"/>
          <w:szCs w:val="24"/>
          <w:lang w:eastAsia="ar-SA"/>
        </w:rPr>
        <w:t>Контролируемое лицо вправе в течение 30 рабочих дней со дня получения предостережения подать в Отдел</w:t>
      </w:r>
      <w:r w:rsidRPr="00605C79">
        <w:rPr>
          <w:rFonts w:ascii="Times New Roman" w:hAnsi="Times New Roman"/>
          <w:b/>
          <w:sz w:val="24"/>
          <w:szCs w:val="24"/>
          <w:lang w:eastAsia="ar-SA"/>
        </w:rPr>
        <w:t xml:space="preserve"> </w:t>
      </w:r>
      <w:r w:rsidRPr="00605C79">
        <w:rPr>
          <w:rFonts w:ascii="Times New Roman" w:hAnsi="Times New Roman"/>
          <w:sz w:val="24"/>
          <w:szCs w:val="24"/>
          <w:lang w:eastAsia="ar-SA"/>
        </w:rPr>
        <w:t>возражение в отношении указанного предостережения.</w:t>
      </w:r>
    </w:p>
    <w:p w:rsidR="00D158CE" w:rsidRPr="00605C79"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605C79">
        <w:rPr>
          <w:rFonts w:ascii="Times New Roman" w:hAnsi="Times New Roman"/>
          <w:sz w:val="24"/>
          <w:szCs w:val="24"/>
          <w:lang w:eastAsia="ar-SA"/>
        </w:rPr>
        <w:t>В возражении контролируемым лицом указываются:</w:t>
      </w:r>
    </w:p>
    <w:p w:rsidR="00D158CE" w:rsidRPr="00605C79"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605C79">
        <w:rPr>
          <w:rFonts w:ascii="Times New Roman" w:hAnsi="Times New Roman"/>
          <w:sz w:val="24"/>
          <w:szCs w:val="24"/>
          <w:lang w:eastAsia="ar-SA"/>
        </w:rPr>
        <w:t>а) наименование юридического лица, либо фамилия, имя, отчество (при наличии) индивидуального предпринимателя или гражданина, индивидуальный номер налогоплательщика, а также номер контактного телефона, адрес электронной почты и (или) почтовый адрес, по которым должен быть отправлен ответ контролируемому лицу;</w:t>
      </w:r>
    </w:p>
    <w:p w:rsidR="00D158CE" w:rsidRPr="00605C79"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605C79">
        <w:rPr>
          <w:rFonts w:ascii="Times New Roman" w:hAnsi="Times New Roman"/>
          <w:sz w:val="24"/>
          <w:szCs w:val="24"/>
          <w:lang w:eastAsia="ar-SA"/>
        </w:rPr>
        <w:t>б) дата и номер предостережения, направленного в адрес контролируемого лица;</w:t>
      </w:r>
    </w:p>
    <w:p w:rsidR="00D158CE" w:rsidRPr="00605C79"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605C79">
        <w:rPr>
          <w:rFonts w:ascii="Times New Roman" w:hAnsi="Times New Roman"/>
          <w:sz w:val="24"/>
          <w:szCs w:val="24"/>
          <w:lang w:eastAsia="ar-SA"/>
        </w:rPr>
        <w:t>в) обоснование позиции в отношении указанных в предостережении действий (бездействия) контролируемого лица, которые приводят или могут привести (привели) к нарушению обязательных требований,</w:t>
      </w:r>
    </w:p>
    <w:p w:rsidR="00D158CE" w:rsidRPr="00605C79"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605C79">
        <w:rPr>
          <w:rFonts w:ascii="Times New Roman" w:hAnsi="Times New Roman"/>
          <w:sz w:val="24"/>
          <w:szCs w:val="24"/>
          <w:lang w:eastAsia="ar-SA"/>
        </w:rPr>
        <w:t>г) личную подпись и дату.</w:t>
      </w:r>
    </w:p>
    <w:p w:rsidR="00D158CE" w:rsidRPr="00605C79"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605C79">
        <w:rPr>
          <w:rFonts w:ascii="Times New Roman" w:hAnsi="Times New Roman"/>
          <w:sz w:val="24"/>
          <w:szCs w:val="24"/>
          <w:lang w:eastAsia="ar-SA"/>
        </w:rPr>
        <w:t>Возражения направляются контролируемым лицом в электронной форме на адрес электронной почты органа муниципального контроля, либо в бумажном виде почтовым отправлением или иными указанными в предостережении способами.</w:t>
      </w:r>
    </w:p>
    <w:p w:rsidR="00D158CE" w:rsidRPr="00605C79" w:rsidRDefault="00D158CE" w:rsidP="00FE2E2D">
      <w:pPr>
        <w:suppressAutoHyphens/>
        <w:autoSpaceDE w:val="0"/>
        <w:autoSpaceDN w:val="0"/>
        <w:adjustRightInd w:val="0"/>
        <w:ind w:firstLine="708"/>
        <w:jc w:val="both"/>
        <w:rPr>
          <w:rFonts w:ascii="Times New Roman" w:hAnsi="Times New Roman"/>
          <w:sz w:val="24"/>
          <w:szCs w:val="24"/>
          <w:lang w:eastAsia="ar-SA"/>
        </w:rPr>
      </w:pPr>
      <w:bookmarkStart w:id="2" w:name="Par1"/>
      <w:bookmarkEnd w:id="2"/>
      <w:r w:rsidRPr="00605C79">
        <w:rPr>
          <w:rFonts w:ascii="Times New Roman" w:hAnsi="Times New Roman"/>
          <w:sz w:val="24"/>
          <w:szCs w:val="24"/>
          <w:lang w:eastAsia="ar-SA"/>
        </w:rPr>
        <w:t>Отдел</w:t>
      </w:r>
      <w:r w:rsidRPr="00605C79">
        <w:rPr>
          <w:rFonts w:ascii="Times New Roman" w:hAnsi="Times New Roman"/>
          <w:b/>
          <w:sz w:val="24"/>
          <w:szCs w:val="24"/>
          <w:lang w:eastAsia="ar-SA"/>
        </w:rPr>
        <w:t xml:space="preserve"> </w:t>
      </w:r>
      <w:r w:rsidRPr="00605C79">
        <w:rPr>
          <w:rFonts w:ascii="Times New Roman" w:hAnsi="Times New Roman"/>
          <w:sz w:val="24"/>
          <w:szCs w:val="24"/>
          <w:lang w:eastAsia="ar-SA"/>
        </w:rPr>
        <w:t>в течение 30 дней со дня регистрации возражения:</w:t>
      </w:r>
    </w:p>
    <w:p w:rsidR="00D158CE" w:rsidRPr="00605C79" w:rsidRDefault="00D158CE" w:rsidP="00FE2E2D">
      <w:pPr>
        <w:suppressAutoHyphens/>
        <w:autoSpaceDE w:val="0"/>
        <w:autoSpaceDN w:val="0"/>
        <w:adjustRightInd w:val="0"/>
        <w:ind w:firstLine="708"/>
        <w:contextualSpacing/>
        <w:jc w:val="both"/>
        <w:rPr>
          <w:rFonts w:ascii="Times New Roman" w:hAnsi="Times New Roman"/>
          <w:sz w:val="24"/>
          <w:szCs w:val="24"/>
        </w:rPr>
      </w:pPr>
      <w:r w:rsidRPr="00605C79">
        <w:rPr>
          <w:rFonts w:ascii="Times New Roman" w:hAnsi="Times New Roman"/>
          <w:sz w:val="24"/>
          <w:szCs w:val="24"/>
        </w:rPr>
        <w:t>1) обеспечивает объективное, всестороннее и своевременное рассмотрение возражения, в случае необходимости – с участием контролируемого лица, направившего возражение, или его уполномоченного представителя;</w:t>
      </w:r>
    </w:p>
    <w:p w:rsidR="00D158CE" w:rsidRPr="00605C79" w:rsidRDefault="00D158CE" w:rsidP="00FE2E2D">
      <w:pPr>
        <w:suppressAutoHyphens/>
        <w:autoSpaceDE w:val="0"/>
        <w:autoSpaceDN w:val="0"/>
        <w:adjustRightInd w:val="0"/>
        <w:ind w:firstLine="708"/>
        <w:contextualSpacing/>
        <w:jc w:val="both"/>
        <w:rPr>
          <w:rFonts w:ascii="Times New Roman" w:hAnsi="Times New Roman"/>
          <w:sz w:val="24"/>
          <w:szCs w:val="24"/>
        </w:rPr>
      </w:pPr>
      <w:r w:rsidRPr="00605C79">
        <w:rPr>
          <w:rFonts w:ascii="Times New Roman" w:hAnsi="Times New Roman"/>
          <w:sz w:val="24"/>
          <w:szCs w:val="24"/>
        </w:rPr>
        <w:t>2) при необходимости запрашивает документы и материалы в других государственных органах, органах местного самоуправления;</w:t>
      </w:r>
    </w:p>
    <w:p w:rsidR="00D158CE" w:rsidRPr="00605C79" w:rsidRDefault="00D158CE" w:rsidP="00FE2E2D">
      <w:pPr>
        <w:suppressAutoHyphens/>
        <w:autoSpaceDE w:val="0"/>
        <w:autoSpaceDN w:val="0"/>
        <w:adjustRightInd w:val="0"/>
        <w:ind w:firstLine="708"/>
        <w:contextualSpacing/>
        <w:jc w:val="both"/>
        <w:rPr>
          <w:rFonts w:ascii="Times New Roman" w:hAnsi="Times New Roman"/>
          <w:sz w:val="24"/>
          <w:szCs w:val="24"/>
        </w:rPr>
      </w:pPr>
      <w:r w:rsidRPr="00605C79">
        <w:rPr>
          <w:rFonts w:ascii="Times New Roman" w:hAnsi="Times New Roman"/>
          <w:sz w:val="24"/>
          <w:szCs w:val="24"/>
        </w:rPr>
        <w:t>3) по результатам рассмотрения возражения при необходимости принимает меры, направленные на восстановление или защиту нарушенных прав и законных интересов контролируемого лица.</w:t>
      </w:r>
    </w:p>
    <w:p w:rsidR="00D158CE" w:rsidRPr="00605C79" w:rsidRDefault="00D158CE" w:rsidP="00FE2E2D">
      <w:pPr>
        <w:tabs>
          <w:tab w:val="left" w:pos="709"/>
        </w:tabs>
        <w:suppressAutoHyphens/>
        <w:autoSpaceDE w:val="0"/>
        <w:autoSpaceDN w:val="0"/>
        <w:adjustRightInd w:val="0"/>
        <w:jc w:val="both"/>
        <w:rPr>
          <w:rFonts w:ascii="Times New Roman" w:hAnsi="Times New Roman"/>
          <w:sz w:val="24"/>
          <w:szCs w:val="24"/>
          <w:lang w:eastAsia="ar-SA"/>
        </w:rPr>
      </w:pPr>
      <w:r w:rsidRPr="00605C79">
        <w:rPr>
          <w:rFonts w:ascii="Times New Roman" w:hAnsi="Times New Roman"/>
          <w:sz w:val="24"/>
          <w:szCs w:val="24"/>
          <w:lang w:eastAsia="ar-SA"/>
        </w:rPr>
        <w:tab/>
        <w:t>Повторное направление возражения по тем же основаниям не допускается. Поступившее в Отдел возражение по тем же основаниям подлежит оставлению без рассмотрения, о чем контролируемое лицо уведомляется посредством направления соответствующего уведомления на адрес электронной почты или иным доступным и соответствующим требованиям законодательства способом.</w:t>
      </w:r>
    </w:p>
    <w:p w:rsidR="00D158CE" w:rsidRPr="00605C79" w:rsidRDefault="00D158CE" w:rsidP="00FE2E2D">
      <w:pPr>
        <w:tabs>
          <w:tab w:val="left" w:pos="709"/>
        </w:tabs>
        <w:suppressAutoHyphens/>
        <w:autoSpaceDE w:val="0"/>
        <w:autoSpaceDN w:val="0"/>
        <w:adjustRightInd w:val="0"/>
        <w:jc w:val="both"/>
        <w:rPr>
          <w:rFonts w:ascii="Times New Roman" w:hAnsi="Times New Roman"/>
          <w:sz w:val="24"/>
          <w:szCs w:val="24"/>
          <w:lang w:eastAsia="ar-SA"/>
        </w:rPr>
      </w:pPr>
      <w:r w:rsidRPr="00605C79">
        <w:rPr>
          <w:rFonts w:ascii="Times New Roman" w:hAnsi="Times New Roman"/>
          <w:sz w:val="24"/>
          <w:szCs w:val="24"/>
          <w:lang w:eastAsia="ar-SA"/>
        </w:rPr>
        <w:tab/>
        <w:t>По результатам рассмотрения возражения Отдел принимает одно из следующих решений:</w:t>
      </w:r>
    </w:p>
    <w:p w:rsidR="00D158CE" w:rsidRPr="00605C79" w:rsidRDefault="00D158CE" w:rsidP="00FE2E2D">
      <w:pPr>
        <w:tabs>
          <w:tab w:val="left" w:pos="709"/>
        </w:tabs>
        <w:suppressAutoHyphens/>
        <w:autoSpaceDE w:val="0"/>
        <w:autoSpaceDN w:val="0"/>
        <w:adjustRightInd w:val="0"/>
        <w:contextualSpacing/>
        <w:jc w:val="both"/>
        <w:rPr>
          <w:rFonts w:ascii="Times New Roman" w:hAnsi="Times New Roman"/>
          <w:sz w:val="24"/>
          <w:szCs w:val="24"/>
        </w:rPr>
      </w:pPr>
      <w:r w:rsidRPr="00605C79">
        <w:rPr>
          <w:rFonts w:ascii="Times New Roman" w:hAnsi="Times New Roman"/>
          <w:sz w:val="24"/>
          <w:szCs w:val="24"/>
        </w:rPr>
        <w:tab/>
        <w:t>1) удовлетворяет возражение в форме отмены объявленного предостережения;</w:t>
      </w:r>
    </w:p>
    <w:p w:rsidR="00D158CE" w:rsidRPr="00605C79" w:rsidRDefault="00D158CE" w:rsidP="00FE2E2D">
      <w:pPr>
        <w:tabs>
          <w:tab w:val="left" w:pos="709"/>
        </w:tabs>
        <w:suppressAutoHyphens/>
        <w:autoSpaceDE w:val="0"/>
        <w:autoSpaceDN w:val="0"/>
        <w:adjustRightInd w:val="0"/>
        <w:contextualSpacing/>
        <w:jc w:val="both"/>
        <w:rPr>
          <w:rFonts w:ascii="Times New Roman" w:hAnsi="Times New Roman"/>
          <w:sz w:val="24"/>
          <w:szCs w:val="24"/>
        </w:rPr>
      </w:pPr>
      <w:r w:rsidRPr="00605C79">
        <w:rPr>
          <w:rFonts w:ascii="Times New Roman" w:hAnsi="Times New Roman"/>
          <w:sz w:val="24"/>
          <w:szCs w:val="24"/>
        </w:rPr>
        <w:tab/>
        <w:t>2) отказывает в удовлетворении возражения.</w:t>
      </w:r>
    </w:p>
    <w:p w:rsidR="00D158CE" w:rsidRPr="00605C79" w:rsidRDefault="00D158CE" w:rsidP="00FE2E2D">
      <w:pPr>
        <w:autoSpaceDE w:val="0"/>
        <w:autoSpaceDN w:val="0"/>
        <w:adjustRightInd w:val="0"/>
        <w:ind w:firstLine="708"/>
        <w:contextualSpacing/>
        <w:jc w:val="both"/>
        <w:rPr>
          <w:rFonts w:ascii="Times New Roman" w:hAnsi="Times New Roman"/>
          <w:sz w:val="24"/>
          <w:szCs w:val="24"/>
        </w:rPr>
      </w:pPr>
      <w:r w:rsidRPr="00605C79">
        <w:rPr>
          <w:rFonts w:ascii="Times New Roman" w:hAnsi="Times New Roman"/>
          <w:sz w:val="24"/>
          <w:szCs w:val="24"/>
        </w:rPr>
        <w:t>Мотивированный ответ о результатах рассмотрения возражения Отдел направляет контролируемому лицу, подавшему возражение, не позднее дня, следующего за днем принятия решения, в письменной форме и (или) по его желанию в электронной форме.</w:t>
      </w:r>
    </w:p>
    <w:p w:rsidR="00D158CE" w:rsidRDefault="00D158CE" w:rsidP="00FE2E2D">
      <w:pPr>
        <w:jc w:val="center"/>
        <w:rPr>
          <w:rFonts w:ascii="Times New Roman" w:hAnsi="Times New Roman"/>
          <w:b/>
          <w:sz w:val="24"/>
          <w:szCs w:val="24"/>
        </w:rPr>
      </w:pPr>
    </w:p>
    <w:p w:rsidR="00D158CE" w:rsidRDefault="00D158CE" w:rsidP="00FE2E2D">
      <w:pPr>
        <w:jc w:val="center"/>
        <w:rPr>
          <w:rFonts w:ascii="Times New Roman" w:hAnsi="Times New Roman"/>
          <w:b/>
          <w:sz w:val="24"/>
          <w:szCs w:val="24"/>
        </w:rPr>
      </w:pPr>
      <w:r w:rsidRPr="00605C79">
        <w:rPr>
          <w:rFonts w:ascii="Times New Roman" w:hAnsi="Times New Roman"/>
          <w:b/>
          <w:sz w:val="24"/>
          <w:szCs w:val="24"/>
        </w:rPr>
        <w:t>Осуществление муниципального контроля</w:t>
      </w:r>
    </w:p>
    <w:p w:rsidR="00D158CE" w:rsidRPr="00605C79" w:rsidRDefault="00D158CE" w:rsidP="00FE2E2D">
      <w:pPr>
        <w:jc w:val="center"/>
        <w:rPr>
          <w:rFonts w:ascii="Times New Roman" w:hAnsi="Times New Roman"/>
          <w:b/>
          <w:sz w:val="24"/>
          <w:szCs w:val="24"/>
        </w:rPr>
      </w:pPr>
    </w:p>
    <w:p w:rsidR="00D158CE" w:rsidRPr="007508BF" w:rsidRDefault="00D158CE" w:rsidP="00FE2E2D">
      <w:pPr>
        <w:tabs>
          <w:tab w:val="left" w:pos="709"/>
        </w:tabs>
        <w:suppressAutoHyphens/>
        <w:contextualSpacing/>
        <w:jc w:val="both"/>
        <w:rPr>
          <w:rFonts w:ascii="Times New Roman" w:hAnsi="Times New Roman"/>
          <w:bCs/>
          <w:iCs/>
          <w:sz w:val="24"/>
          <w:szCs w:val="24"/>
          <w:lang w:eastAsia="ar-SA"/>
        </w:rPr>
      </w:pPr>
      <w:r>
        <w:rPr>
          <w:sz w:val="22"/>
          <w:szCs w:val="22"/>
          <w:lang w:eastAsia="ar-SA"/>
        </w:rPr>
        <w:lastRenderedPageBreak/>
        <w:tab/>
      </w:r>
      <w:r w:rsidRPr="007508BF">
        <w:rPr>
          <w:rFonts w:ascii="Times New Roman" w:hAnsi="Times New Roman"/>
          <w:sz w:val="24"/>
          <w:szCs w:val="24"/>
          <w:lang w:eastAsia="ar-SA"/>
        </w:rPr>
        <w:t>1</w:t>
      </w:r>
      <w:r>
        <w:rPr>
          <w:rFonts w:ascii="Times New Roman" w:hAnsi="Times New Roman"/>
          <w:sz w:val="24"/>
          <w:szCs w:val="24"/>
          <w:lang w:eastAsia="ar-SA"/>
        </w:rPr>
        <w:t>8</w:t>
      </w:r>
      <w:r w:rsidRPr="007508BF">
        <w:rPr>
          <w:rFonts w:ascii="Times New Roman" w:hAnsi="Times New Roman"/>
          <w:sz w:val="24"/>
          <w:szCs w:val="24"/>
          <w:lang w:eastAsia="ar-SA"/>
        </w:rPr>
        <w:t xml:space="preserve">. </w:t>
      </w:r>
      <w:r w:rsidRPr="007508BF">
        <w:rPr>
          <w:rFonts w:ascii="Times New Roman" w:hAnsi="Times New Roman"/>
          <w:bCs/>
          <w:iCs/>
          <w:sz w:val="24"/>
          <w:szCs w:val="24"/>
          <w:lang w:eastAsia="ar-SA"/>
        </w:rPr>
        <w:t xml:space="preserve">В рамках осуществления </w:t>
      </w:r>
      <w:r w:rsidRPr="007508BF">
        <w:rPr>
          <w:rFonts w:ascii="Times New Roman" w:hAnsi="Times New Roman"/>
          <w:sz w:val="24"/>
          <w:szCs w:val="24"/>
          <w:lang w:eastAsia="ar-SA"/>
        </w:rPr>
        <w:t>муниципального контроля при взаимодействии с контролируемым лицом</w:t>
      </w:r>
      <w:r w:rsidRPr="007508BF">
        <w:rPr>
          <w:rFonts w:ascii="Times New Roman" w:hAnsi="Times New Roman"/>
          <w:bCs/>
          <w:iCs/>
          <w:sz w:val="24"/>
          <w:szCs w:val="24"/>
          <w:lang w:eastAsia="ar-SA"/>
        </w:rPr>
        <w:t xml:space="preserve"> проводятся следующие виды контрольных мероприятий:</w:t>
      </w:r>
    </w:p>
    <w:p w:rsidR="00D158CE" w:rsidRPr="007508BF" w:rsidRDefault="00D158CE" w:rsidP="00FE2E2D">
      <w:pPr>
        <w:suppressAutoHyphens/>
        <w:ind w:firstLine="708"/>
        <w:contextualSpacing/>
        <w:jc w:val="both"/>
        <w:rPr>
          <w:rFonts w:ascii="Times New Roman" w:hAnsi="Times New Roman"/>
          <w:bCs/>
          <w:iCs/>
          <w:sz w:val="24"/>
          <w:szCs w:val="24"/>
          <w:lang w:eastAsia="ar-SA"/>
        </w:rPr>
      </w:pPr>
      <w:r w:rsidRPr="007508BF">
        <w:rPr>
          <w:rFonts w:ascii="Times New Roman" w:hAnsi="Times New Roman"/>
          <w:bCs/>
          <w:iCs/>
          <w:sz w:val="24"/>
          <w:szCs w:val="24"/>
          <w:lang w:eastAsia="ar-SA"/>
        </w:rPr>
        <w:t>1) инспекционный визит;</w:t>
      </w:r>
    </w:p>
    <w:p w:rsidR="00D158CE" w:rsidRPr="007508BF" w:rsidRDefault="00D158CE" w:rsidP="00FE2E2D">
      <w:pPr>
        <w:ind w:firstLine="708"/>
        <w:contextualSpacing/>
        <w:jc w:val="both"/>
        <w:rPr>
          <w:rFonts w:ascii="Times New Roman" w:hAnsi="Times New Roman"/>
          <w:sz w:val="24"/>
          <w:szCs w:val="24"/>
        </w:rPr>
      </w:pPr>
      <w:r w:rsidRPr="007508BF">
        <w:rPr>
          <w:rFonts w:ascii="Times New Roman" w:hAnsi="Times New Roman"/>
          <w:sz w:val="24"/>
          <w:szCs w:val="24"/>
        </w:rPr>
        <w:t>2) документарная проверка;</w:t>
      </w:r>
    </w:p>
    <w:p w:rsidR="00D158CE" w:rsidRPr="007508BF" w:rsidRDefault="00D158CE" w:rsidP="00FE2E2D">
      <w:pPr>
        <w:suppressAutoHyphens/>
        <w:ind w:firstLine="708"/>
        <w:contextualSpacing/>
        <w:jc w:val="both"/>
        <w:rPr>
          <w:rFonts w:ascii="Times New Roman" w:hAnsi="Times New Roman"/>
          <w:bCs/>
          <w:iCs/>
          <w:sz w:val="24"/>
          <w:szCs w:val="24"/>
          <w:lang w:eastAsia="ar-SA"/>
        </w:rPr>
      </w:pPr>
      <w:r w:rsidRPr="007508BF">
        <w:rPr>
          <w:rFonts w:ascii="Times New Roman" w:hAnsi="Times New Roman"/>
          <w:bCs/>
          <w:iCs/>
          <w:sz w:val="24"/>
          <w:szCs w:val="24"/>
          <w:lang w:eastAsia="ar-SA"/>
        </w:rPr>
        <w:t>3) рейдовый осмотр;</w:t>
      </w:r>
    </w:p>
    <w:p w:rsidR="00D158CE" w:rsidRPr="000F0C49" w:rsidRDefault="00D158CE" w:rsidP="00FE2E2D">
      <w:pPr>
        <w:suppressAutoHyphens/>
        <w:ind w:firstLine="708"/>
        <w:contextualSpacing/>
        <w:jc w:val="both"/>
        <w:rPr>
          <w:rFonts w:ascii="Times New Roman" w:hAnsi="Times New Roman"/>
          <w:bCs/>
          <w:iCs/>
          <w:sz w:val="24"/>
          <w:szCs w:val="24"/>
          <w:lang w:eastAsia="ar-SA"/>
        </w:rPr>
      </w:pPr>
      <w:r w:rsidRPr="007508BF">
        <w:rPr>
          <w:rFonts w:ascii="Times New Roman" w:hAnsi="Times New Roman"/>
          <w:bCs/>
          <w:iCs/>
          <w:sz w:val="24"/>
          <w:szCs w:val="24"/>
          <w:lang w:eastAsia="ar-SA"/>
        </w:rPr>
        <w:t>4) выездная проверка.</w:t>
      </w:r>
    </w:p>
    <w:p w:rsidR="00D158CE" w:rsidRPr="007508BF" w:rsidRDefault="00D158CE" w:rsidP="00FE2E2D">
      <w:pPr>
        <w:ind w:firstLine="708"/>
        <w:jc w:val="both"/>
        <w:rPr>
          <w:rFonts w:ascii="Times New Roman" w:hAnsi="Times New Roman"/>
          <w:sz w:val="24"/>
          <w:szCs w:val="24"/>
        </w:rPr>
      </w:pPr>
      <w:r w:rsidRPr="007508BF">
        <w:rPr>
          <w:rFonts w:ascii="Times New Roman" w:hAnsi="Times New Roman"/>
          <w:sz w:val="24"/>
          <w:szCs w:val="24"/>
        </w:rPr>
        <w:t>1</w:t>
      </w:r>
      <w:r>
        <w:rPr>
          <w:rFonts w:ascii="Times New Roman" w:hAnsi="Times New Roman"/>
          <w:sz w:val="24"/>
          <w:szCs w:val="24"/>
        </w:rPr>
        <w:t>9</w:t>
      </w:r>
      <w:r w:rsidRPr="007508BF">
        <w:rPr>
          <w:rFonts w:ascii="Times New Roman" w:hAnsi="Times New Roman"/>
          <w:sz w:val="24"/>
          <w:szCs w:val="24"/>
        </w:rPr>
        <w:t xml:space="preserve">. Без взаимодействия с контролируемым лицом проводятся следующие виды контрольных мероприятий (далее </w:t>
      </w:r>
      <w:r w:rsidR="00DE1183">
        <w:rPr>
          <w:rFonts w:ascii="Times New Roman" w:hAnsi="Times New Roman"/>
          <w:sz w:val="24"/>
          <w:szCs w:val="24"/>
        </w:rPr>
        <w:t>–</w:t>
      </w:r>
      <w:r w:rsidRPr="007508BF">
        <w:rPr>
          <w:rFonts w:ascii="Times New Roman" w:hAnsi="Times New Roman"/>
          <w:sz w:val="24"/>
          <w:szCs w:val="24"/>
        </w:rPr>
        <w:t xml:space="preserve"> контрольные</w:t>
      </w:r>
      <w:r w:rsidR="00DE1183">
        <w:rPr>
          <w:rFonts w:ascii="Times New Roman" w:hAnsi="Times New Roman"/>
          <w:sz w:val="24"/>
          <w:szCs w:val="24"/>
        </w:rPr>
        <w:t xml:space="preserve"> </w:t>
      </w:r>
      <w:r w:rsidRPr="007508BF">
        <w:rPr>
          <w:rFonts w:ascii="Times New Roman" w:hAnsi="Times New Roman"/>
          <w:sz w:val="24"/>
          <w:szCs w:val="24"/>
        </w:rPr>
        <w:t>мероприятия без взаимодействия):</w:t>
      </w:r>
    </w:p>
    <w:p w:rsidR="00D158CE" w:rsidRPr="007508BF" w:rsidRDefault="00D158CE" w:rsidP="00FE2E2D">
      <w:pPr>
        <w:suppressAutoHyphens/>
        <w:autoSpaceDE w:val="0"/>
        <w:autoSpaceDN w:val="0"/>
        <w:adjustRightInd w:val="0"/>
        <w:ind w:firstLine="708"/>
        <w:jc w:val="both"/>
        <w:rPr>
          <w:rFonts w:ascii="Times New Roman" w:hAnsi="Times New Roman"/>
          <w:sz w:val="24"/>
          <w:szCs w:val="24"/>
        </w:rPr>
      </w:pPr>
      <w:r w:rsidRPr="007508BF">
        <w:rPr>
          <w:rFonts w:ascii="Times New Roman" w:hAnsi="Times New Roman"/>
          <w:sz w:val="24"/>
          <w:szCs w:val="24"/>
        </w:rPr>
        <w:t>1) наблюдение за соблюдением обязательных требований (мониторинг безопасности);</w:t>
      </w:r>
    </w:p>
    <w:p w:rsidR="00D158CE" w:rsidRPr="007508BF" w:rsidRDefault="00D158CE" w:rsidP="00FE2E2D">
      <w:pPr>
        <w:suppressAutoHyphens/>
        <w:autoSpaceDE w:val="0"/>
        <w:autoSpaceDN w:val="0"/>
        <w:adjustRightInd w:val="0"/>
        <w:ind w:firstLine="708"/>
        <w:jc w:val="both"/>
        <w:rPr>
          <w:rFonts w:ascii="Times New Roman" w:hAnsi="Times New Roman"/>
          <w:sz w:val="24"/>
          <w:szCs w:val="24"/>
        </w:rPr>
      </w:pPr>
      <w:r w:rsidRPr="007508BF">
        <w:rPr>
          <w:rFonts w:ascii="Times New Roman" w:hAnsi="Times New Roman"/>
          <w:sz w:val="24"/>
          <w:szCs w:val="24"/>
        </w:rPr>
        <w:t>2) выездное обследование.</w:t>
      </w:r>
    </w:p>
    <w:p w:rsidR="00D158CE" w:rsidRPr="007508BF" w:rsidRDefault="00D158CE" w:rsidP="00FE2E2D">
      <w:pPr>
        <w:tabs>
          <w:tab w:val="left" w:pos="709"/>
        </w:tabs>
        <w:suppressAutoHyphens/>
        <w:contextualSpacing/>
        <w:jc w:val="both"/>
        <w:rPr>
          <w:rFonts w:ascii="Times New Roman" w:hAnsi="Times New Roman"/>
          <w:sz w:val="24"/>
          <w:szCs w:val="24"/>
          <w:lang w:eastAsia="ar-SA"/>
        </w:rPr>
      </w:pPr>
      <w:r>
        <w:rPr>
          <w:sz w:val="22"/>
          <w:szCs w:val="22"/>
          <w:lang w:eastAsia="ar-SA"/>
        </w:rPr>
        <w:tab/>
      </w:r>
      <w:r w:rsidRPr="00752ACB">
        <w:rPr>
          <w:rFonts w:ascii="Times New Roman" w:hAnsi="Times New Roman"/>
          <w:sz w:val="22"/>
          <w:szCs w:val="22"/>
          <w:lang w:eastAsia="ar-SA"/>
        </w:rPr>
        <w:t>20</w:t>
      </w:r>
      <w:r w:rsidRPr="00752ACB">
        <w:rPr>
          <w:rFonts w:ascii="Times New Roman" w:hAnsi="Times New Roman"/>
          <w:sz w:val="24"/>
          <w:szCs w:val="24"/>
          <w:lang w:eastAsia="ar-SA"/>
        </w:rPr>
        <w:t>.</w:t>
      </w:r>
      <w:r w:rsidRPr="007508BF">
        <w:rPr>
          <w:rFonts w:ascii="Times New Roman" w:hAnsi="Times New Roman"/>
          <w:sz w:val="24"/>
          <w:szCs w:val="24"/>
          <w:lang w:eastAsia="ar-SA"/>
        </w:rPr>
        <w:t xml:space="preserve"> Внеплановые контрольные мероприятия, за исключением выездного обследования, проводятся при наличии оснований, предусмотренных </w:t>
      </w:r>
      <w:hyperlink r:id="rId12" w:history="1">
        <w:r w:rsidRPr="007508BF">
          <w:rPr>
            <w:rFonts w:ascii="Times New Roman" w:hAnsi="Times New Roman"/>
            <w:sz w:val="24"/>
            <w:szCs w:val="24"/>
            <w:lang w:eastAsia="ar-SA"/>
          </w:rPr>
          <w:t>пунктами 1</w:t>
        </w:r>
      </w:hyperlink>
      <w:r w:rsidRPr="007508BF">
        <w:rPr>
          <w:rFonts w:ascii="Times New Roman" w:hAnsi="Times New Roman"/>
          <w:sz w:val="24"/>
          <w:szCs w:val="24"/>
          <w:lang w:eastAsia="ar-SA"/>
        </w:rPr>
        <w:t xml:space="preserve">, </w:t>
      </w:r>
      <w:hyperlink r:id="rId13" w:history="1">
        <w:r w:rsidRPr="007508BF">
          <w:rPr>
            <w:rFonts w:ascii="Times New Roman" w:hAnsi="Times New Roman"/>
            <w:sz w:val="24"/>
            <w:szCs w:val="24"/>
            <w:lang w:eastAsia="ar-SA"/>
          </w:rPr>
          <w:t>3</w:t>
        </w:r>
      </w:hyperlink>
      <w:r w:rsidRPr="007508BF">
        <w:rPr>
          <w:rFonts w:ascii="Times New Roman" w:hAnsi="Times New Roman"/>
          <w:sz w:val="24"/>
          <w:szCs w:val="24"/>
          <w:lang w:eastAsia="ar-SA"/>
        </w:rPr>
        <w:t>-6 части 1 статьи 57, частью 12 статьи 66 Федерального закона № 248-ФЗ.</w:t>
      </w:r>
    </w:p>
    <w:p w:rsidR="00D158CE" w:rsidRPr="007508BF" w:rsidRDefault="00D158CE" w:rsidP="00FE2E2D">
      <w:pPr>
        <w:tabs>
          <w:tab w:val="left" w:pos="709"/>
        </w:tabs>
        <w:suppressAutoHyphens/>
        <w:autoSpaceDE w:val="0"/>
        <w:autoSpaceDN w:val="0"/>
        <w:adjustRightInd w:val="0"/>
        <w:jc w:val="both"/>
        <w:rPr>
          <w:rFonts w:ascii="Times New Roman" w:hAnsi="Times New Roman"/>
          <w:sz w:val="24"/>
          <w:szCs w:val="24"/>
          <w:lang w:eastAsia="ar-SA"/>
        </w:rPr>
      </w:pPr>
      <w:r w:rsidRPr="007508BF">
        <w:rPr>
          <w:rFonts w:ascii="Times New Roman" w:hAnsi="Times New Roman"/>
          <w:sz w:val="24"/>
          <w:szCs w:val="24"/>
          <w:lang w:eastAsia="ar-SA"/>
        </w:rPr>
        <w:tab/>
      </w:r>
      <w:r>
        <w:rPr>
          <w:rFonts w:ascii="Times New Roman" w:hAnsi="Times New Roman"/>
          <w:sz w:val="24"/>
          <w:szCs w:val="24"/>
          <w:lang w:eastAsia="ar-SA"/>
        </w:rPr>
        <w:t>21</w:t>
      </w:r>
      <w:r w:rsidRPr="007508BF">
        <w:rPr>
          <w:rFonts w:ascii="Times New Roman" w:hAnsi="Times New Roman"/>
          <w:sz w:val="24"/>
          <w:szCs w:val="24"/>
          <w:lang w:eastAsia="ar-SA"/>
        </w:rPr>
        <w:t xml:space="preserve">. К проведению контрольных мероприятий могут при необходимости привлекаться эксперты, экспертные организации, иные специалисты в порядке, установленном Федеральным </w:t>
      </w:r>
      <w:hyperlink r:id="rId14" w:history="1">
        <w:r w:rsidRPr="007508BF">
          <w:rPr>
            <w:rFonts w:ascii="Times New Roman" w:hAnsi="Times New Roman"/>
            <w:sz w:val="24"/>
            <w:szCs w:val="24"/>
            <w:lang w:eastAsia="ar-SA"/>
          </w:rPr>
          <w:t>законом</w:t>
        </w:r>
      </w:hyperlink>
      <w:r w:rsidRPr="007508BF">
        <w:rPr>
          <w:rFonts w:ascii="Times New Roman" w:hAnsi="Times New Roman"/>
          <w:sz w:val="24"/>
          <w:szCs w:val="24"/>
          <w:lang w:eastAsia="ar-SA"/>
        </w:rPr>
        <w:t xml:space="preserve"> № 248-ФЗ.</w:t>
      </w:r>
    </w:p>
    <w:p w:rsidR="00D158CE" w:rsidRPr="007508BF" w:rsidRDefault="00D158CE" w:rsidP="00FE2E2D">
      <w:pPr>
        <w:tabs>
          <w:tab w:val="left" w:pos="709"/>
        </w:tabs>
        <w:suppressAutoHyphens/>
        <w:autoSpaceDE w:val="0"/>
        <w:autoSpaceDN w:val="0"/>
        <w:adjustRightInd w:val="0"/>
        <w:jc w:val="both"/>
        <w:rPr>
          <w:rFonts w:ascii="Times New Roman" w:hAnsi="Times New Roman"/>
          <w:sz w:val="24"/>
          <w:szCs w:val="24"/>
          <w:lang w:eastAsia="ar-SA"/>
        </w:rPr>
      </w:pPr>
      <w:r w:rsidRPr="007508BF">
        <w:rPr>
          <w:rFonts w:ascii="Times New Roman" w:hAnsi="Times New Roman"/>
          <w:sz w:val="24"/>
          <w:szCs w:val="24"/>
          <w:lang w:eastAsia="ar-SA"/>
        </w:rPr>
        <w:tab/>
      </w:r>
      <w:r>
        <w:rPr>
          <w:rFonts w:ascii="Times New Roman" w:hAnsi="Times New Roman"/>
          <w:sz w:val="24"/>
          <w:szCs w:val="24"/>
          <w:lang w:eastAsia="ar-SA"/>
        </w:rPr>
        <w:t>22</w:t>
      </w:r>
      <w:r w:rsidRPr="007508BF">
        <w:rPr>
          <w:rFonts w:ascii="Times New Roman" w:hAnsi="Times New Roman"/>
          <w:sz w:val="24"/>
          <w:szCs w:val="24"/>
          <w:lang w:eastAsia="ar-SA"/>
        </w:rPr>
        <w:t>. При проведении контрольных</w:t>
      </w:r>
      <w:r w:rsidR="0093141E">
        <w:rPr>
          <w:rFonts w:ascii="Times New Roman" w:hAnsi="Times New Roman"/>
          <w:sz w:val="24"/>
          <w:szCs w:val="24"/>
          <w:lang w:eastAsia="ar-SA"/>
        </w:rPr>
        <w:t xml:space="preserve"> </w:t>
      </w:r>
      <w:r w:rsidRPr="007508BF">
        <w:rPr>
          <w:rFonts w:ascii="Times New Roman" w:hAnsi="Times New Roman"/>
          <w:sz w:val="24"/>
          <w:szCs w:val="24"/>
          <w:lang w:eastAsia="ar-SA"/>
        </w:rPr>
        <w:t>мероприятий осуществляются следующие контрольные действия в соответствии с требованиями, предусмотренные статьями 76,78,79,80,82 Федерального закона № 248-ФЗ:</w:t>
      </w:r>
    </w:p>
    <w:p w:rsidR="00D158CE" w:rsidRPr="007508BF" w:rsidRDefault="00D158CE" w:rsidP="00FE2E2D">
      <w:pPr>
        <w:tabs>
          <w:tab w:val="left" w:pos="709"/>
        </w:tabs>
        <w:suppressAutoHyphens/>
        <w:autoSpaceDE w:val="0"/>
        <w:autoSpaceDN w:val="0"/>
        <w:adjustRightInd w:val="0"/>
        <w:jc w:val="both"/>
        <w:rPr>
          <w:rFonts w:ascii="Times New Roman" w:hAnsi="Times New Roman"/>
          <w:b/>
          <w:sz w:val="24"/>
          <w:szCs w:val="24"/>
          <w:lang w:eastAsia="ar-SA"/>
        </w:rPr>
      </w:pPr>
      <w:r>
        <w:rPr>
          <w:b/>
          <w:sz w:val="22"/>
          <w:szCs w:val="22"/>
          <w:lang w:eastAsia="ar-SA"/>
        </w:rPr>
        <w:tab/>
      </w:r>
      <w:r>
        <w:rPr>
          <w:rFonts w:ascii="Times New Roman" w:hAnsi="Times New Roman"/>
          <w:b/>
          <w:sz w:val="24"/>
          <w:szCs w:val="24"/>
          <w:lang w:eastAsia="ar-SA"/>
        </w:rPr>
        <w:t>22</w:t>
      </w:r>
      <w:r w:rsidRPr="007508BF">
        <w:rPr>
          <w:rFonts w:ascii="Times New Roman" w:hAnsi="Times New Roman"/>
          <w:b/>
          <w:sz w:val="24"/>
          <w:szCs w:val="24"/>
          <w:lang w:eastAsia="ar-SA"/>
        </w:rPr>
        <w:t>.1. Осмотр.</w:t>
      </w:r>
    </w:p>
    <w:p w:rsidR="00D158CE" w:rsidRPr="007508BF" w:rsidRDefault="00D158CE" w:rsidP="00FE2E2D">
      <w:pPr>
        <w:suppressAutoHyphens/>
        <w:autoSpaceDE w:val="0"/>
        <w:autoSpaceDN w:val="0"/>
        <w:adjustRightInd w:val="0"/>
        <w:ind w:firstLine="708"/>
        <w:jc w:val="both"/>
        <w:rPr>
          <w:rFonts w:ascii="Times New Roman" w:hAnsi="Times New Roman"/>
          <w:sz w:val="24"/>
          <w:szCs w:val="24"/>
          <w:lang w:eastAsia="ar-SA"/>
        </w:rPr>
      </w:pPr>
      <w:r>
        <w:rPr>
          <w:rFonts w:ascii="Times New Roman" w:hAnsi="Times New Roman"/>
          <w:sz w:val="24"/>
          <w:szCs w:val="24"/>
          <w:lang w:eastAsia="ar-SA"/>
        </w:rPr>
        <w:t>22</w:t>
      </w:r>
      <w:r w:rsidRPr="007508BF">
        <w:rPr>
          <w:rFonts w:ascii="Times New Roman" w:hAnsi="Times New Roman"/>
          <w:sz w:val="24"/>
          <w:szCs w:val="24"/>
          <w:lang w:eastAsia="ar-SA"/>
        </w:rPr>
        <w:t>.1.1. Под осмотром понимается контрольное действие, заключающееся в проведении визуального обследования территории, земельных участков, зданий, строений, сооружений, коммуникаций или иных объектов, имеющих значение для контрольного мероприятия.</w:t>
      </w:r>
    </w:p>
    <w:p w:rsidR="00D158CE" w:rsidRPr="007508BF" w:rsidRDefault="00D158CE" w:rsidP="00FE2E2D">
      <w:pPr>
        <w:suppressAutoHyphens/>
        <w:autoSpaceDE w:val="0"/>
        <w:autoSpaceDN w:val="0"/>
        <w:adjustRightInd w:val="0"/>
        <w:ind w:firstLine="708"/>
        <w:jc w:val="both"/>
        <w:rPr>
          <w:rFonts w:ascii="Times New Roman" w:hAnsi="Times New Roman"/>
          <w:b/>
          <w:sz w:val="24"/>
          <w:szCs w:val="24"/>
          <w:lang w:eastAsia="ar-SA"/>
        </w:rPr>
      </w:pPr>
      <w:r>
        <w:rPr>
          <w:rFonts w:ascii="Times New Roman" w:hAnsi="Times New Roman"/>
          <w:sz w:val="24"/>
          <w:szCs w:val="24"/>
          <w:lang w:eastAsia="ar-SA"/>
        </w:rPr>
        <w:t>22</w:t>
      </w:r>
      <w:r w:rsidRPr="007508BF">
        <w:rPr>
          <w:rFonts w:ascii="Times New Roman" w:hAnsi="Times New Roman"/>
          <w:sz w:val="24"/>
          <w:szCs w:val="24"/>
          <w:lang w:eastAsia="ar-SA"/>
        </w:rPr>
        <w:t>.1.2. По результатам осмотра Инспектором составляется протокол осмотра, в который вносится перечень осмотренных объектов контроля, а также вид, количество и иные идентификационные признаки обследуемых объектов, имеющие значение для контрольного мероприятия.</w:t>
      </w:r>
    </w:p>
    <w:p w:rsidR="00D158CE" w:rsidRPr="007508BF" w:rsidRDefault="00D158CE" w:rsidP="00FE2E2D">
      <w:pPr>
        <w:tabs>
          <w:tab w:val="left" w:pos="709"/>
        </w:tabs>
        <w:suppressAutoHyphens/>
        <w:autoSpaceDE w:val="0"/>
        <w:autoSpaceDN w:val="0"/>
        <w:adjustRightInd w:val="0"/>
        <w:jc w:val="both"/>
        <w:rPr>
          <w:rFonts w:ascii="Times New Roman" w:hAnsi="Times New Roman"/>
          <w:b/>
          <w:sz w:val="24"/>
          <w:szCs w:val="24"/>
          <w:lang w:eastAsia="ar-SA"/>
        </w:rPr>
      </w:pPr>
      <w:r w:rsidRPr="007508BF">
        <w:rPr>
          <w:rFonts w:ascii="Times New Roman" w:hAnsi="Times New Roman"/>
          <w:b/>
          <w:sz w:val="24"/>
          <w:szCs w:val="24"/>
          <w:lang w:eastAsia="ar-SA"/>
        </w:rPr>
        <w:tab/>
      </w:r>
      <w:r>
        <w:rPr>
          <w:rFonts w:ascii="Times New Roman" w:hAnsi="Times New Roman"/>
          <w:b/>
          <w:sz w:val="24"/>
          <w:szCs w:val="24"/>
          <w:lang w:eastAsia="ar-SA"/>
        </w:rPr>
        <w:t>22</w:t>
      </w:r>
      <w:r w:rsidRPr="007508BF">
        <w:rPr>
          <w:rFonts w:ascii="Times New Roman" w:hAnsi="Times New Roman"/>
          <w:b/>
          <w:sz w:val="24"/>
          <w:szCs w:val="24"/>
          <w:lang w:eastAsia="ar-SA"/>
        </w:rPr>
        <w:t>.2. Опрос.</w:t>
      </w:r>
    </w:p>
    <w:p w:rsidR="00D158CE" w:rsidRPr="007508BF" w:rsidRDefault="00D158CE" w:rsidP="00FE2E2D">
      <w:pPr>
        <w:tabs>
          <w:tab w:val="left" w:pos="709"/>
        </w:tabs>
        <w:suppressAutoHyphens/>
        <w:autoSpaceDE w:val="0"/>
        <w:autoSpaceDN w:val="0"/>
        <w:adjustRightInd w:val="0"/>
        <w:jc w:val="both"/>
        <w:rPr>
          <w:rFonts w:ascii="Times New Roman" w:hAnsi="Times New Roman"/>
          <w:sz w:val="24"/>
          <w:szCs w:val="24"/>
          <w:lang w:eastAsia="ar-SA"/>
        </w:rPr>
      </w:pPr>
      <w:r w:rsidRPr="007508BF">
        <w:rPr>
          <w:rFonts w:ascii="Times New Roman" w:hAnsi="Times New Roman"/>
          <w:sz w:val="24"/>
          <w:szCs w:val="24"/>
          <w:lang w:eastAsia="ar-SA"/>
        </w:rPr>
        <w:tab/>
      </w:r>
      <w:r>
        <w:rPr>
          <w:rFonts w:ascii="Times New Roman" w:hAnsi="Times New Roman"/>
          <w:sz w:val="24"/>
          <w:szCs w:val="24"/>
          <w:lang w:eastAsia="ar-SA"/>
        </w:rPr>
        <w:t>22</w:t>
      </w:r>
      <w:r w:rsidRPr="007508BF">
        <w:rPr>
          <w:rFonts w:ascii="Times New Roman" w:hAnsi="Times New Roman"/>
          <w:sz w:val="24"/>
          <w:szCs w:val="24"/>
          <w:lang w:eastAsia="ar-SA"/>
        </w:rPr>
        <w:t>.2.1. Опрос осуществляется в виде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 Результаты опроса фиксируются Инспектором в протоколе опроса, который подписывается опрашиваемым лицом, подтверждающим достоверность изложенных им сведений, а также в акте контрольного мероприятия в случае, если полученные сведения имеют значение для контрольного мероприятия.</w:t>
      </w:r>
    </w:p>
    <w:p w:rsidR="00D158CE" w:rsidRPr="007508BF" w:rsidRDefault="00D158CE" w:rsidP="00FE2E2D">
      <w:pPr>
        <w:tabs>
          <w:tab w:val="left" w:pos="709"/>
        </w:tabs>
        <w:suppressAutoHyphens/>
        <w:autoSpaceDE w:val="0"/>
        <w:autoSpaceDN w:val="0"/>
        <w:adjustRightInd w:val="0"/>
        <w:jc w:val="both"/>
        <w:rPr>
          <w:rFonts w:ascii="Times New Roman" w:hAnsi="Times New Roman"/>
          <w:b/>
          <w:sz w:val="24"/>
          <w:szCs w:val="24"/>
          <w:lang w:eastAsia="ar-SA"/>
        </w:rPr>
      </w:pPr>
      <w:r w:rsidRPr="007508BF">
        <w:rPr>
          <w:rFonts w:ascii="Times New Roman" w:hAnsi="Times New Roman"/>
          <w:b/>
          <w:sz w:val="24"/>
          <w:szCs w:val="24"/>
          <w:lang w:eastAsia="ar-SA"/>
        </w:rPr>
        <w:tab/>
      </w:r>
      <w:r>
        <w:rPr>
          <w:rFonts w:ascii="Times New Roman" w:hAnsi="Times New Roman"/>
          <w:b/>
          <w:sz w:val="24"/>
          <w:szCs w:val="24"/>
          <w:lang w:eastAsia="ar-SA"/>
        </w:rPr>
        <w:t>22</w:t>
      </w:r>
      <w:r w:rsidRPr="007508BF">
        <w:rPr>
          <w:rFonts w:ascii="Times New Roman" w:hAnsi="Times New Roman"/>
          <w:b/>
          <w:sz w:val="24"/>
          <w:szCs w:val="24"/>
          <w:lang w:eastAsia="ar-SA"/>
        </w:rPr>
        <w:t>.3. Получение письменных объяснений.</w:t>
      </w:r>
    </w:p>
    <w:p w:rsidR="00D158CE" w:rsidRPr="007508BF" w:rsidRDefault="00D158CE" w:rsidP="00FE2E2D">
      <w:pPr>
        <w:suppressAutoHyphens/>
        <w:autoSpaceDE w:val="0"/>
        <w:autoSpaceDN w:val="0"/>
        <w:adjustRightInd w:val="0"/>
        <w:ind w:firstLine="708"/>
        <w:jc w:val="both"/>
        <w:rPr>
          <w:rFonts w:ascii="Times New Roman" w:hAnsi="Times New Roman"/>
          <w:sz w:val="24"/>
          <w:szCs w:val="24"/>
          <w:lang w:eastAsia="ar-SA"/>
        </w:rPr>
      </w:pPr>
      <w:r>
        <w:rPr>
          <w:rFonts w:ascii="Times New Roman" w:hAnsi="Times New Roman"/>
          <w:sz w:val="24"/>
          <w:szCs w:val="24"/>
          <w:lang w:eastAsia="ar-SA"/>
        </w:rPr>
        <w:t>22</w:t>
      </w:r>
      <w:r w:rsidRPr="007508BF">
        <w:rPr>
          <w:rFonts w:ascii="Times New Roman" w:hAnsi="Times New Roman"/>
          <w:sz w:val="24"/>
          <w:szCs w:val="24"/>
          <w:lang w:eastAsia="ar-SA"/>
        </w:rPr>
        <w:t>.3.1. Письменные объяснения (далее – объяснения) оформляются путем составления письменного документа в свободной форме. Инспектор вправе собственноручно составить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p>
    <w:p w:rsidR="00D158CE" w:rsidRPr="007508BF" w:rsidRDefault="00D158CE" w:rsidP="00FE2E2D">
      <w:pPr>
        <w:tabs>
          <w:tab w:val="left" w:pos="709"/>
        </w:tabs>
        <w:suppressAutoHyphens/>
        <w:autoSpaceDE w:val="0"/>
        <w:autoSpaceDN w:val="0"/>
        <w:adjustRightInd w:val="0"/>
        <w:jc w:val="both"/>
        <w:rPr>
          <w:rFonts w:ascii="Times New Roman" w:hAnsi="Times New Roman"/>
          <w:sz w:val="24"/>
          <w:szCs w:val="24"/>
          <w:lang w:eastAsia="ar-SA"/>
        </w:rPr>
      </w:pPr>
      <w:r w:rsidRPr="007508BF">
        <w:rPr>
          <w:rFonts w:ascii="Times New Roman" w:hAnsi="Times New Roman"/>
          <w:b/>
          <w:sz w:val="24"/>
          <w:szCs w:val="24"/>
          <w:lang w:eastAsia="ar-SA"/>
        </w:rPr>
        <w:tab/>
      </w:r>
      <w:r>
        <w:rPr>
          <w:rFonts w:ascii="Times New Roman" w:hAnsi="Times New Roman"/>
          <w:b/>
          <w:sz w:val="24"/>
          <w:szCs w:val="24"/>
          <w:lang w:eastAsia="ar-SA"/>
        </w:rPr>
        <w:t>22</w:t>
      </w:r>
      <w:r w:rsidRPr="007508BF">
        <w:rPr>
          <w:rFonts w:ascii="Times New Roman" w:hAnsi="Times New Roman"/>
          <w:b/>
          <w:sz w:val="24"/>
          <w:szCs w:val="24"/>
          <w:lang w:eastAsia="ar-SA"/>
        </w:rPr>
        <w:t>.4. Истребование документов</w:t>
      </w:r>
      <w:r w:rsidRPr="007508BF">
        <w:rPr>
          <w:rFonts w:ascii="Times New Roman" w:hAnsi="Times New Roman"/>
          <w:sz w:val="24"/>
          <w:szCs w:val="24"/>
          <w:lang w:eastAsia="ar-SA"/>
        </w:rPr>
        <w:t>.</w:t>
      </w:r>
    </w:p>
    <w:p w:rsidR="00D158CE" w:rsidRPr="007508BF" w:rsidRDefault="00D158CE" w:rsidP="00FE2E2D">
      <w:pPr>
        <w:tabs>
          <w:tab w:val="left" w:pos="709"/>
        </w:tabs>
        <w:suppressAutoHyphens/>
        <w:autoSpaceDE w:val="0"/>
        <w:autoSpaceDN w:val="0"/>
        <w:adjustRightInd w:val="0"/>
        <w:jc w:val="both"/>
        <w:rPr>
          <w:rFonts w:ascii="Times New Roman" w:hAnsi="Times New Roman"/>
          <w:sz w:val="24"/>
          <w:szCs w:val="24"/>
          <w:lang w:eastAsia="ar-SA"/>
        </w:rPr>
      </w:pPr>
      <w:r w:rsidRPr="007508BF">
        <w:rPr>
          <w:rFonts w:ascii="Times New Roman" w:hAnsi="Times New Roman"/>
          <w:sz w:val="24"/>
          <w:szCs w:val="24"/>
          <w:lang w:eastAsia="ar-SA"/>
        </w:rPr>
        <w:tab/>
      </w:r>
      <w:r>
        <w:rPr>
          <w:rFonts w:ascii="Times New Roman" w:hAnsi="Times New Roman"/>
          <w:sz w:val="24"/>
          <w:szCs w:val="24"/>
          <w:lang w:eastAsia="ar-SA"/>
        </w:rPr>
        <w:t>22</w:t>
      </w:r>
      <w:r w:rsidRPr="007508BF">
        <w:rPr>
          <w:rFonts w:ascii="Times New Roman" w:hAnsi="Times New Roman"/>
          <w:sz w:val="24"/>
          <w:szCs w:val="24"/>
          <w:lang w:eastAsia="ar-SA"/>
        </w:rPr>
        <w:t>.4.1. Предъявление (направление) Инспектором контролируемому лицу требования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p>
    <w:p w:rsidR="00D158CE" w:rsidRPr="007508BF" w:rsidRDefault="00D158CE" w:rsidP="00FE2E2D">
      <w:pPr>
        <w:tabs>
          <w:tab w:val="left" w:pos="709"/>
        </w:tabs>
        <w:suppressAutoHyphens/>
        <w:autoSpaceDE w:val="0"/>
        <w:autoSpaceDN w:val="0"/>
        <w:adjustRightInd w:val="0"/>
        <w:jc w:val="both"/>
        <w:rPr>
          <w:rFonts w:ascii="Times New Roman" w:hAnsi="Times New Roman"/>
          <w:sz w:val="24"/>
          <w:szCs w:val="24"/>
          <w:lang w:eastAsia="ar-SA"/>
        </w:rPr>
      </w:pPr>
      <w:r w:rsidRPr="007508BF">
        <w:rPr>
          <w:rFonts w:ascii="Times New Roman" w:hAnsi="Times New Roman"/>
          <w:sz w:val="24"/>
          <w:szCs w:val="24"/>
          <w:lang w:eastAsia="ar-SA"/>
        </w:rPr>
        <w:tab/>
      </w:r>
      <w:r>
        <w:rPr>
          <w:rFonts w:ascii="Times New Roman" w:hAnsi="Times New Roman"/>
          <w:sz w:val="24"/>
          <w:szCs w:val="24"/>
          <w:lang w:eastAsia="ar-SA"/>
        </w:rPr>
        <w:t>22</w:t>
      </w:r>
      <w:r w:rsidRPr="007508BF">
        <w:rPr>
          <w:rFonts w:ascii="Times New Roman" w:hAnsi="Times New Roman"/>
          <w:sz w:val="24"/>
          <w:szCs w:val="24"/>
          <w:lang w:eastAsia="ar-SA"/>
        </w:rPr>
        <w:t xml:space="preserve">.4.2. Истребуемые документы направляются в Отдел в форме электронного документа в порядке, предусмотренном статьей 21 Федерального закона № 248-ФЗ, за исключением случаев, если Отделом установлена необходимость представления документов на бумажном </w:t>
      </w:r>
      <w:r w:rsidRPr="007508BF">
        <w:rPr>
          <w:rFonts w:ascii="Times New Roman" w:hAnsi="Times New Roman"/>
          <w:sz w:val="24"/>
          <w:szCs w:val="24"/>
          <w:lang w:eastAsia="ar-SA"/>
        </w:rPr>
        <w:lastRenderedPageBreak/>
        <w:t>носителе или в случае направления контролируемым лицом в адрес контрольного</w:t>
      </w:r>
      <w:r w:rsidR="0093141E">
        <w:rPr>
          <w:rFonts w:ascii="Times New Roman" w:hAnsi="Times New Roman"/>
          <w:sz w:val="24"/>
          <w:szCs w:val="24"/>
          <w:lang w:eastAsia="ar-SA"/>
        </w:rPr>
        <w:t xml:space="preserve"> </w:t>
      </w:r>
      <w:r w:rsidRPr="007508BF">
        <w:rPr>
          <w:rFonts w:ascii="Times New Roman" w:hAnsi="Times New Roman"/>
          <w:sz w:val="24"/>
          <w:szCs w:val="24"/>
          <w:lang w:eastAsia="ar-SA"/>
        </w:rPr>
        <w:t>органа уведомления о необходимости получения документов на бумажном носителе. Документы могут быть представлены в Отдел на бумажном носителе контролируемым лицом лично или через представителя либо направлены по почте заказным письмом. На бумажном носителе представляются подлинники документов, либо заверенные контролируемым лицом копии. Не допускается требование нотариального удостоверения копий документов, представляемых в контрольный орган. Тиражирование копий документов на бумажном носителе и их доставка в Отдел осуществляются за счет контролируемого лица. По завершении контрольного</w:t>
      </w:r>
      <w:r w:rsidR="0093141E">
        <w:rPr>
          <w:rFonts w:ascii="Times New Roman" w:hAnsi="Times New Roman"/>
          <w:sz w:val="24"/>
          <w:szCs w:val="24"/>
          <w:lang w:eastAsia="ar-SA"/>
        </w:rPr>
        <w:t xml:space="preserve"> </w:t>
      </w:r>
      <w:r w:rsidRPr="007508BF">
        <w:rPr>
          <w:rFonts w:ascii="Times New Roman" w:hAnsi="Times New Roman"/>
          <w:sz w:val="24"/>
          <w:szCs w:val="24"/>
          <w:lang w:eastAsia="ar-SA"/>
        </w:rPr>
        <w:t>мероприятия подлинники документов возвращаются контролируемому лицу.</w:t>
      </w:r>
    </w:p>
    <w:p w:rsidR="00D158CE" w:rsidRPr="007508BF" w:rsidRDefault="00D158CE" w:rsidP="00FE2E2D">
      <w:pPr>
        <w:tabs>
          <w:tab w:val="left" w:pos="709"/>
        </w:tabs>
        <w:suppressAutoHyphens/>
        <w:autoSpaceDE w:val="0"/>
        <w:autoSpaceDN w:val="0"/>
        <w:adjustRightInd w:val="0"/>
        <w:jc w:val="both"/>
        <w:rPr>
          <w:rFonts w:ascii="Times New Roman" w:hAnsi="Times New Roman"/>
          <w:sz w:val="24"/>
          <w:szCs w:val="24"/>
          <w:lang w:eastAsia="ar-SA"/>
        </w:rPr>
      </w:pPr>
      <w:r w:rsidRPr="007508BF">
        <w:rPr>
          <w:rFonts w:ascii="Times New Roman" w:hAnsi="Times New Roman"/>
          <w:sz w:val="24"/>
          <w:szCs w:val="24"/>
          <w:lang w:eastAsia="ar-SA"/>
        </w:rPr>
        <w:tab/>
      </w:r>
      <w:r>
        <w:rPr>
          <w:rFonts w:ascii="Times New Roman" w:hAnsi="Times New Roman"/>
          <w:sz w:val="24"/>
          <w:szCs w:val="24"/>
          <w:lang w:eastAsia="ar-SA"/>
        </w:rPr>
        <w:t>22</w:t>
      </w:r>
      <w:r w:rsidRPr="007508BF">
        <w:rPr>
          <w:rFonts w:ascii="Times New Roman" w:hAnsi="Times New Roman"/>
          <w:sz w:val="24"/>
          <w:szCs w:val="24"/>
          <w:lang w:eastAsia="ar-SA"/>
        </w:rPr>
        <w:t>.4.3. В случае представления заверенных копий требуемых документов Отдел вправе ознакомиться с подлинниками документов.</w:t>
      </w:r>
    </w:p>
    <w:p w:rsidR="00D158CE" w:rsidRPr="00B53655" w:rsidRDefault="00D158CE" w:rsidP="00FE2E2D">
      <w:pPr>
        <w:tabs>
          <w:tab w:val="left" w:pos="709"/>
        </w:tabs>
        <w:suppressAutoHyphens/>
        <w:autoSpaceDE w:val="0"/>
        <w:autoSpaceDN w:val="0"/>
        <w:adjustRightInd w:val="0"/>
        <w:jc w:val="both"/>
        <w:rPr>
          <w:sz w:val="22"/>
          <w:szCs w:val="22"/>
          <w:lang w:eastAsia="ar-SA"/>
        </w:rPr>
      </w:pPr>
      <w:r w:rsidRPr="008A5547">
        <w:rPr>
          <w:rFonts w:ascii="Times New Roman" w:hAnsi="Times New Roman"/>
          <w:sz w:val="24"/>
          <w:szCs w:val="24"/>
          <w:lang w:eastAsia="ar-SA"/>
        </w:rPr>
        <w:tab/>
      </w:r>
      <w:r>
        <w:rPr>
          <w:rFonts w:ascii="Times New Roman" w:hAnsi="Times New Roman"/>
          <w:sz w:val="24"/>
          <w:szCs w:val="24"/>
          <w:lang w:eastAsia="ar-SA"/>
        </w:rPr>
        <w:t>22</w:t>
      </w:r>
      <w:r w:rsidRPr="008A5547">
        <w:rPr>
          <w:rFonts w:ascii="Times New Roman" w:hAnsi="Times New Roman"/>
          <w:sz w:val="24"/>
          <w:szCs w:val="24"/>
          <w:lang w:eastAsia="ar-SA"/>
        </w:rPr>
        <w:t>.4.4. Документы, которые истребуются в ходе контрольного мероприятия, должны быть представлены контролируемым лицом Отделу в срок, указанный в требовании о представлении документов. В случае, если контролируемое лицо не имеет возможности представить требуемые документы в течение установленного в указанном требовании срока, оно обязано незамедлительно ходатайством</w:t>
      </w:r>
      <w:r w:rsidRPr="008A5547">
        <w:rPr>
          <w:rFonts w:ascii="Times New Roman" w:hAnsi="Times New Roman"/>
          <w:b/>
          <w:sz w:val="24"/>
          <w:szCs w:val="24"/>
          <w:lang w:eastAsia="ar-SA"/>
        </w:rPr>
        <w:t xml:space="preserve"> </w:t>
      </w:r>
      <w:r w:rsidRPr="008A5547">
        <w:rPr>
          <w:rFonts w:ascii="Times New Roman" w:hAnsi="Times New Roman"/>
          <w:sz w:val="24"/>
          <w:szCs w:val="24"/>
          <w:lang w:eastAsia="ar-SA"/>
        </w:rPr>
        <w:t>в письменной форме уведомить Отдел о невозможности представления документов в установленный срок с указанием причин, по которым требуемые документы не могут быть представлены в установленный срок, и срока, в течение которого контролируемое лицо может представить документы. В течение 24 часов со дня получения такого ходатайства Отдел</w:t>
      </w:r>
      <w:r w:rsidRPr="008A5547">
        <w:rPr>
          <w:rFonts w:ascii="Times New Roman" w:hAnsi="Times New Roman"/>
          <w:b/>
          <w:sz w:val="24"/>
          <w:szCs w:val="24"/>
          <w:lang w:eastAsia="ar-SA"/>
        </w:rPr>
        <w:t xml:space="preserve"> </w:t>
      </w:r>
      <w:r w:rsidRPr="008A5547">
        <w:rPr>
          <w:rFonts w:ascii="Times New Roman" w:hAnsi="Times New Roman"/>
          <w:sz w:val="24"/>
          <w:szCs w:val="24"/>
          <w:lang w:eastAsia="ar-SA"/>
        </w:rPr>
        <w:t>продлевает срок представления документов или отказывает в продлении срока, о чем составляется соответствующий электронный документ и информируется контролируемое лицо любым доступным способом в соответствии со статьей 21 Федерального закона № 248-ФЗ.</w:t>
      </w:r>
    </w:p>
    <w:p w:rsidR="00D158CE" w:rsidRPr="008A5547" w:rsidRDefault="00D158CE" w:rsidP="00FE2E2D">
      <w:pPr>
        <w:tabs>
          <w:tab w:val="left" w:pos="709"/>
        </w:tabs>
        <w:suppressAutoHyphens/>
        <w:autoSpaceDE w:val="0"/>
        <w:autoSpaceDN w:val="0"/>
        <w:adjustRightInd w:val="0"/>
        <w:jc w:val="both"/>
        <w:rPr>
          <w:rFonts w:ascii="Times New Roman" w:hAnsi="Times New Roman"/>
          <w:sz w:val="24"/>
          <w:szCs w:val="24"/>
          <w:lang w:eastAsia="ar-SA"/>
        </w:rPr>
      </w:pPr>
      <w:r w:rsidRPr="008A5547">
        <w:rPr>
          <w:rFonts w:ascii="Times New Roman" w:hAnsi="Times New Roman"/>
          <w:sz w:val="24"/>
          <w:szCs w:val="24"/>
          <w:lang w:eastAsia="ar-SA"/>
        </w:rPr>
        <w:tab/>
      </w:r>
      <w:r>
        <w:rPr>
          <w:rFonts w:ascii="Times New Roman" w:hAnsi="Times New Roman"/>
          <w:sz w:val="24"/>
          <w:szCs w:val="24"/>
          <w:lang w:eastAsia="ar-SA"/>
        </w:rPr>
        <w:t>22</w:t>
      </w:r>
      <w:r w:rsidRPr="008A5547">
        <w:rPr>
          <w:rFonts w:ascii="Times New Roman" w:hAnsi="Times New Roman"/>
          <w:sz w:val="24"/>
          <w:szCs w:val="24"/>
          <w:lang w:eastAsia="ar-SA"/>
        </w:rPr>
        <w:t>.4.5. Документы (копии документов), ранее представленные контролируемым лицом в Отдел, независимо от оснований их представления, могут не представляться повторно при условии уведомления контролируемым лицом</w:t>
      </w:r>
      <w:r w:rsidRPr="008A5547">
        <w:rPr>
          <w:rFonts w:ascii="Times New Roman" w:hAnsi="Times New Roman"/>
          <w:b/>
          <w:sz w:val="24"/>
          <w:szCs w:val="24"/>
          <w:lang w:eastAsia="ar-SA"/>
        </w:rPr>
        <w:t xml:space="preserve"> </w:t>
      </w:r>
      <w:r w:rsidRPr="008A5547">
        <w:rPr>
          <w:rFonts w:ascii="Times New Roman" w:hAnsi="Times New Roman"/>
          <w:sz w:val="24"/>
          <w:szCs w:val="24"/>
          <w:lang w:eastAsia="ar-SA"/>
        </w:rPr>
        <w:t>Отдела о том, что документы (копии документов) были представлены ранее, с указанием реквизитов документа, которым (приложением к которому) они были представлены.</w:t>
      </w:r>
    </w:p>
    <w:p w:rsidR="00D158CE" w:rsidRPr="008A5547" w:rsidRDefault="00D158CE" w:rsidP="00FE2E2D">
      <w:pPr>
        <w:tabs>
          <w:tab w:val="left" w:pos="709"/>
        </w:tabs>
        <w:suppressAutoHyphens/>
        <w:autoSpaceDE w:val="0"/>
        <w:autoSpaceDN w:val="0"/>
        <w:adjustRightInd w:val="0"/>
        <w:jc w:val="both"/>
        <w:rPr>
          <w:rFonts w:ascii="Times New Roman" w:hAnsi="Times New Roman"/>
          <w:b/>
          <w:sz w:val="24"/>
          <w:szCs w:val="24"/>
          <w:lang w:eastAsia="ar-SA"/>
        </w:rPr>
      </w:pPr>
      <w:r w:rsidRPr="008A5547">
        <w:rPr>
          <w:rFonts w:ascii="Times New Roman" w:hAnsi="Times New Roman"/>
          <w:b/>
          <w:sz w:val="24"/>
          <w:szCs w:val="24"/>
          <w:lang w:eastAsia="ar-SA"/>
        </w:rPr>
        <w:tab/>
      </w:r>
      <w:r>
        <w:rPr>
          <w:rFonts w:ascii="Times New Roman" w:hAnsi="Times New Roman"/>
          <w:b/>
          <w:sz w:val="24"/>
          <w:szCs w:val="24"/>
          <w:lang w:eastAsia="ar-SA"/>
        </w:rPr>
        <w:t>22</w:t>
      </w:r>
      <w:r w:rsidRPr="008A5547">
        <w:rPr>
          <w:rFonts w:ascii="Times New Roman" w:hAnsi="Times New Roman"/>
          <w:b/>
          <w:sz w:val="24"/>
          <w:szCs w:val="24"/>
          <w:lang w:eastAsia="ar-SA"/>
        </w:rPr>
        <w:t>.5. Инструментальное обследование.</w:t>
      </w:r>
    </w:p>
    <w:p w:rsidR="00D158CE" w:rsidRPr="008A5547" w:rsidRDefault="00D158CE" w:rsidP="00FE2E2D">
      <w:pPr>
        <w:tabs>
          <w:tab w:val="left" w:pos="709"/>
        </w:tabs>
        <w:suppressAutoHyphens/>
        <w:autoSpaceDE w:val="0"/>
        <w:autoSpaceDN w:val="0"/>
        <w:adjustRightInd w:val="0"/>
        <w:jc w:val="both"/>
        <w:rPr>
          <w:rFonts w:ascii="Times New Roman" w:hAnsi="Times New Roman"/>
          <w:sz w:val="24"/>
          <w:szCs w:val="24"/>
          <w:lang w:eastAsia="ar-SA"/>
        </w:rPr>
      </w:pPr>
      <w:r w:rsidRPr="008A5547">
        <w:rPr>
          <w:rFonts w:ascii="Times New Roman" w:hAnsi="Times New Roman"/>
          <w:sz w:val="24"/>
          <w:szCs w:val="24"/>
          <w:lang w:eastAsia="ar-SA"/>
        </w:rPr>
        <w:tab/>
      </w:r>
      <w:r>
        <w:rPr>
          <w:rFonts w:ascii="Times New Roman" w:hAnsi="Times New Roman"/>
          <w:sz w:val="24"/>
          <w:szCs w:val="24"/>
          <w:lang w:eastAsia="ar-SA"/>
        </w:rPr>
        <w:t>22</w:t>
      </w:r>
      <w:r w:rsidRPr="008A5547">
        <w:rPr>
          <w:rFonts w:ascii="Times New Roman" w:hAnsi="Times New Roman"/>
          <w:sz w:val="24"/>
          <w:szCs w:val="24"/>
          <w:lang w:eastAsia="ar-SA"/>
        </w:rPr>
        <w:t>.5.1. Под инструментальным обследованием понимается контрольное</w:t>
      </w:r>
      <w:r w:rsidR="0093141E">
        <w:rPr>
          <w:rFonts w:ascii="Times New Roman" w:hAnsi="Times New Roman"/>
          <w:sz w:val="24"/>
          <w:szCs w:val="24"/>
          <w:lang w:eastAsia="ar-SA"/>
        </w:rPr>
        <w:t xml:space="preserve"> </w:t>
      </w:r>
      <w:r w:rsidRPr="008A5547">
        <w:rPr>
          <w:rFonts w:ascii="Times New Roman" w:hAnsi="Times New Roman"/>
          <w:sz w:val="24"/>
          <w:szCs w:val="24"/>
          <w:lang w:eastAsia="ar-SA"/>
        </w:rPr>
        <w:t>действие, совершаемое Инспектором Отдела по месту нахождения (осуществления деятельности) контролируемого лица (его филиалов, представительств, обособленных структурных подразделений) либо по месту нахождения объекта контроля с использованием специального оборудования и (или) технических приборов для определения фактических значений, показателей, действий (событий), имеющих значение для оценки соблюдения контролируемым лицом обязательных требований, а также подтверждения соответствия обязательным требованиям.</w:t>
      </w:r>
    </w:p>
    <w:p w:rsidR="00D158CE" w:rsidRPr="008A5547" w:rsidRDefault="00D158CE" w:rsidP="00FE2E2D">
      <w:pPr>
        <w:tabs>
          <w:tab w:val="left" w:pos="709"/>
        </w:tabs>
        <w:suppressAutoHyphens/>
        <w:autoSpaceDE w:val="0"/>
        <w:autoSpaceDN w:val="0"/>
        <w:adjustRightInd w:val="0"/>
        <w:jc w:val="both"/>
        <w:rPr>
          <w:rFonts w:ascii="Times New Roman" w:hAnsi="Times New Roman"/>
          <w:sz w:val="24"/>
          <w:szCs w:val="24"/>
          <w:lang w:eastAsia="ar-SA"/>
        </w:rPr>
      </w:pPr>
      <w:r w:rsidRPr="008A5547">
        <w:rPr>
          <w:rFonts w:ascii="Times New Roman" w:hAnsi="Times New Roman"/>
          <w:sz w:val="24"/>
          <w:szCs w:val="24"/>
          <w:lang w:eastAsia="ar-SA"/>
        </w:rPr>
        <w:tab/>
      </w:r>
      <w:r>
        <w:rPr>
          <w:rFonts w:ascii="Times New Roman" w:hAnsi="Times New Roman"/>
          <w:sz w:val="24"/>
          <w:szCs w:val="24"/>
          <w:lang w:eastAsia="ar-SA"/>
        </w:rPr>
        <w:t>22</w:t>
      </w:r>
      <w:r w:rsidRPr="008A5547">
        <w:rPr>
          <w:rFonts w:ascii="Times New Roman" w:hAnsi="Times New Roman"/>
          <w:sz w:val="24"/>
          <w:szCs w:val="24"/>
          <w:lang w:eastAsia="ar-SA"/>
        </w:rPr>
        <w:t>.5.2. Под специальным оборудованием и (или) техническими приборами понимаются все измерительные, испытательные приборы и инструменты, и переносные аппараты, утвержденные в установленном порядке в качестве применяемого испытательного оборудования, имеющие соответствующие сертификаты и прошедшие в случае необходимости метрологическую поверку, а также государственные и иные информационные системы, программные средства, созданные в соответствии с законодательством Российской Федерации. Для определения фактических значений, показателей, действий (событий), имеющих значение для проведения оценки соблюдения контролируемым лицом обязательных требований, в ходе инструментального обследования могут применяться оборудование, государственные и иные информационные системы, программные средства, созданные в соответствии с законодательством Российской Федерации, обязательные к использованию контролируемым лицом, а также иные средства доступа к информации.</w:t>
      </w:r>
    </w:p>
    <w:p w:rsidR="00D158CE" w:rsidRPr="008A5547" w:rsidRDefault="00D158CE" w:rsidP="00FE2E2D">
      <w:pPr>
        <w:tabs>
          <w:tab w:val="left" w:pos="709"/>
        </w:tabs>
        <w:suppressAutoHyphens/>
        <w:autoSpaceDE w:val="0"/>
        <w:autoSpaceDN w:val="0"/>
        <w:adjustRightInd w:val="0"/>
        <w:jc w:val="both"/>
        <w:rPr>
          <w:rFonts w:ascii="Times New Roman" w:hAnsi="Times New Roman"/>
          <w:sz w:val="24"/>
          <w:szCs w:val="24"/>
          <w:lang w:eastAsia="ar-SA"/>
        </w:rPr>
      </w:pPr>
      <w:r w:rsidRPr="008A5547">
        <w:rPr>
          <w:rFonts w:ascii="Times New Roman" w:hAnsi="Times New Roman"/>
          <w:sz w:val="24"/>
          <w:szCs w:val="24"/>
          <w:lang w:eastAsia="ar-SA"/>
        </w:rPr>
        <w:tab/>
        <w:t>Под средствами доступа к информации понимаются аппаратно-программные средства, обеспечивающие в установленном законодательством порядке доступ к информации, содержащейся в государственных информационных системах.</w:t>
      </w:r>
    </w:p>
    <w:p w:rsidR="00D158CE" w:rsidRPr="00B53655" w:rsidRDefault="00D158CE" w:rsidP="00FE2E2D">
      <w:pPr>
        <w:tabs>
          <w:tab w:val="left" w:pos="709"/>
        </w:tabs>
        <w:suppressAutoHyphens/>
        <w:autoSpaceDE w:val="0"/>
        <w:autoSpaceDN w:val="0"/>
        <w:adjustRightInd w:val="0"/>
        <w:jc w:val="both"/>
        <w:rPr>
          <w:rFonts w:ascii="Times New Roman" w:hAnsi="Times New Roman"/>
          <w:sz w:val="24"/>
          <w:szCs w:val="24"/>
          <w:lang w:eastAsia="ar-SA"/>
        </w:rPr>
      </w:pPr>
      <w:r w:rsidRPr="008A5547">
        <w:rPr>
          <w:rFonts w:ascii="Times New Roman" w:hAnsi="Times New Roman"/>
          <w:sz w:val="24"/>
          <w:szCs w:val="24"/>
          <w:lang w:eastAsia="ar-SA"/>
        </w:rPr>
        <w:lastRenderedPageBreak/>
        <w:tab/>
      </w:r>
      <w:r>
        <w:rPr>
          <w:rFonts w:ascii="Times New Roman" w:hAnsi="Times New Roman"/>
          <w:sz w:val="24"/>
          <w:szCs w:val="24"/>
          <w:lang w:eastAsia="ar-SA"/>
        </w:rPr>
        <w:t>22</w:t>
      </w:r>
      <w:r w:rsidRPr="008A5547">
        <w:rPr>
          <w:rFonts w:ascii="Times New Roman" w:hAnsi="Times New Roman"/>
          <w:sz w:val="24"/>
          <w:szCs w:val="24"/>
          <w:lang w:eastAsia="ar-SA"/>
        </w:rPr>
        <w:t>.5.3. По результатам инструментального обследования инспектором Отдела составляется протокол инструментального обследования, в котором указываются дата и место его составления, должность, фамилия и инициалы инспектора или специалиста, составивших протокол, сведения о контролируемом лице, предмет обследования, используемые специальное оборудование и (или) технические приборы, методики инструментального обследования, результат инструментального обследования, подлежащих контролю при проведении инструментального обследования, и выводы о соответствии этих показателей установленным нормам, иные сведения, имеющие значение для оценки результатов инструментального обследования.</w:t>
      </w:r>
    </w:p>
    <w:p w:rsidR="00D158CE" w:rsidRDefault="00D158CE" w:rsidP="00FE2E2D">
      <w:pPr>
        <w:suppressAutoHyphens/>
        <w:contextualSpacing/>
        <w:jc w:val="center"/>
        <w:rPr>
          <w:rFonts w:ascii="Times New Roman" w:hAnsi="Times New Roman"/>
          <w:b/>
          <w:sz w:val="24"/>
          <w:szCs w:val="24"/>
          <w:lang w:eastAsia="ar-SA"/>
        </w:rPr>
      </w:pPr>
    </w:p>
    <w:p w:rsidR="00D158CE" w:rsidRPr="008C5A5F" w:rsidRDefault="00D158CE" w:rsidP="00FE2E2D">
      <w:pPr>
        <w:suppressAutoHyphens/>
        <w:contextualSpacing/>
        <w:jc w:val="center"/>
        <w:rPr>
          <w:rFonts w:ascii="Times New Roman" w:hAnsi="Times New Roman"/>
          <w:b/>
          <w:sz w:val="24"/>
          <w:szCs w:val="24"/>
          <w:lang w:eastAsia="ar-SA"/>
        </w:rPr>
      </w:pPr>
      <w:r w:rsidRPr="008C5A5F">
        <w:rPr>
          <w:rFonts w:ascii="Times New Roman" w:hAnsi="Times New Roman"/>
          <w:b/>
          <w:sz w:val="24"/>
          <w:szCs w:val="24"/>
          <w:lang w:eastAsia="ar-SA"/>
        </w:rPr>
        <w:t>Контрольные мероприятия</w:t>
      </w:r>
    </w:p>
    <w:p w:rsidR="00D158CE" w:rsidRPr="008C5A5F" w:rsidRDefault="00D158CE" w:rsidP="00FE2E2D">
      <w:pPr>
        <w:suppressAutoHyphens/>
        <w:contextualSpacing/>
        <w:jc w:val="both"/>
        <w:rPr>
          <w:rFonts w:ascii="Times New Roman" w:hAnsi="Times New Roman"/>
          <w:b/>
          <w:sz w:val="24"/>
          <w:szCs w:val="24"/>
          <w:lang w:eastAsia="ar-SA"/>
        </w:rPr>
      </w:pPr>
    </w:p>
    <w:p w:rsidR="00D158CE" w:rsidRPr="008C5A5F" w:rsidRDefault="00D158CE" w:rsidP="00FE2E2D">
      <w:pPr>
        <w:tabs>
          <w:tab w:val="left" w:pos="709"/>
          <w:tab w:val="left" w:pos="1050"/>
        </w:tabs>
        <w:suppressAutoHyphens/>
        <w:contextualSpacing/>
        <w:jc w:val="both"/>
        <w:rPr>
          <w:rFonts w:ascii="Times New Roman" w:hAnsi="Times New Roman"/>
          <w:b/>
          <w:sz w:val="24"/>
          <w:szCs w:val="24"/>
          <w:lang w:eastAsia="ar-SA"/>
        </w:rPr>
      </w:pPr>
      <w:r w:rsidRPr="008C5A5F">
        <w:rPr>
          <w:rFonts w:ascii="Times New Roman" w:hAnsi="Times New Roman"/>
          <w:b/>
          <w:sz w:val="24"/>
          <w:szCs w:val="24"/>
          <w:lang w:eastAsia="ar-SA"/>
        </w:rPr>
        <w:tab/>
      </w:r>
      <w:r>
        <w:rPr>
          <w:rFonts w:ascii="Times New Roman" w:hAnsi="Times New Roman"/>
          <w:b/>
          <w:sz w:val="24"/>
          <w:szCs w:val="24"/>
          <w:lang w:eastAsia="ar-SA"/>
        </w:rPr>
        <w:t>23</w:t>
      </w:r>
      <w:r w:rsidRPr="008C5A5F">
        <w:rPr>
          <w:rFonts w:ascii="Times New Roman" w:hAnsi="Times New Roman"/>
          <w:b/>
          <w:sz w:val="24"/>
          <w:szCs w:val="24"/>
          <w:lang w:eastAsia="ar-SA"/>
        </w:rPr>
        <w:t xml:space="preserve">. Инспекционный визит. </w:t>
      </w:r>
    </w:p>
    <w:p w:rsidR="00D158CE" w:rsidRPr="008C5A5F" w:rsidRDefault="00D158CE" w:rsidP="00FE2E2D">
      <w:pPr>
        <w:tabs>
          <w:tab w:val="left" w:pos="709"/>
          <w:tab w:val="left" w:pos="1050"/>
        </w:tabs>
        <w:suppressAutoHyphens/>
        <w:contextualSpacing/>
        <w:jc w:val="both"/>
        <w:rPr>
          <w:rFonts w:ascii="Times New Roman" w:hAnsi="Times New Roman"/>
          <w:b/>
          <w:sz w:val="24"/>
          <w:szCs w:val="24"/>
          <w:lang w:eastAsia="ar-SA"/>
        </w:rPr>
      </w:pPr>
      <w:r w:rsidRPr="008C5A5F">
        <w:rPr>
          <w:rFonts w:ascii="Times New Roman" w:hAnsi="Times New Roman"/>
          <w:sz w:val="24"/>
          <w:szCs w:val="24"/>
          <w:lang w:eastAsia="ar-SA"/>
        </w:rPr>
        <w:tab/>
        <w:t>Инспекционный визит проводится во взаимодействие с контролируемым лицом</w:t>
      </w:r>
      <w:r w:rsidRPr="008C5A5F">
        <w:rPr>
          <w:rFonts w:ascii="Times New Roman" w:hAnsi="Times New Roman"/>
          <w:b/>
          <w:sz w:val="24"/>
          <w:szCs w:val="24"/>
          <w:lang w:eastAsia="ar-SA"/>
        </w:rPr>
        <w:t xml:space="preserve"> </w:t>
      </w:r>
      <w:r w:rsidRPr="008C5A5F">
        <w:rPr>
          <w:rFonts w:ascii="Times New Roman" w:hAnsi="Times New Roman"/>
          <w:sz w:val="24"/>
          <w:szCs w:val="24"/>
          <w:lang w:eastAsia="ar-SA"/>
        </w:rPr>
        <w:t>и (или) владельцем (пользователем) объекта контроля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p>
    <w:p w:rsidR="00D158CE" w:rsidRPr="008C5A5F" w:rsidRDefault="00D158CE" w:rsidP="00FE2E2D">
      <w:pPr>
        <w:tabs>
          <w:tab w:val="left" w:pos="709"/>
          <w:tab w:val="left" w:pos="1050"/>
        </w:tabs>
        <w:suppressAutoHyphens/>
        <w:contextualSpacing/>
        <w:jc w:val="both"/>
        <w:rPr>
          <w:rFonts w:ascii="Times New Roman" w:hAnsi="Times New Roman"/>
          <w:sz w:val="24"/>
          <w:szCs w:val="24"/>
          <w:lang w:eastAsia="ar-SA"/>
        </w:rPr>
      </w:pPr>
      <w:r w:rsidRPr="008C5A5F">
        <w:rPr>
          <w:rFonts w:ascii="Times New Roman" w:hAnsi="Times New Roman"/>
          <w:sz w:val="24"/>
          <w:szCs w:val="24"/>
        </w:rPr>
        <w:tab/>
        <w:t xml:space="preserve">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w:t>
      </w:r>
      <w:hyperlink w:anchor="Par875" w:history="1">
        <w:r w:rsidRPr="008C5A5F">
          <w:rPr>
            <w:rFonts w:ascii="Times New Roman" w:hAnsi="Times New Roman"/>
            <w:sz w:val="24"/>
            <w:szCs w:val="24"/>
          </w:rPr>
          <w:t>пунктами 3</w:t>
        </w:r>
      </w:hyperlink>
      <w:r w:rsidRPr="008C5A5F">
        <w:rPr>
          <w:rFonts w:ascii="Times New Roman" w:hAnsi="Times New Roman"/>
          <w:sz w:val="24"/>
          <w:szCs w:val="24"/>
        </w:rPr>
        <w:t xml:space="preserve"> - </w:t>
      </w:r>
      <w:hyperlink w:anchor="Par878" w:history="1">
        <w:r w:rsidRPr="008C5A5F">
          <w:rPr>
            <w:rFonts w:ascii="Times New Roman" w:hAnsi="Times New Roman"/>
            <w:sz w:val="24"/>
            <w:szCs w:val="24"/>
          </w:rPr>
          <w:t>6 части 1</w:t>
        </w:r>
      </w:hyperlink>
      <w:r w:rsidRPr="008C5A5F">
        <w:rPr>
          <w:rFonts w:ascii="Times New Roman" w:hAnsi="Times New Roman"/>
          <w:sz w:val="24"/>
          <w:szCs w:val="24"/>
        </w:rPr>
        <w:t xml:space="preserve">, </w:t>
      </w:r>
      <w:hyperlink w:anchor="Par880" w:history="1">
        <w:r w:rsidRPr="008C5A5F">
          <w:rPr>
            <w:rFonts w:ascii="Times New Roman" w:hAnsi="Times New Roman"/>
            <w:sz w:val="24"/>
            <w:szCs w:val="24"/>
          </w:rPr>
          <w:t>частью 3 статьи 57</w:t>
        </w:r>
      </w:hyperlink>
      <w:r w:rsidRPr="008C5A5F">
        <w:rPr>
          <w:rFonts w:ascii="Times New Roman" w:hAnsi="Times New Roman"/>
          <w:sz w:val="24"/>
          <w:szCs w:val="24"/>
        </w:rPr>
        <w:t xml:space="preserve"> и </w:t>
      </w:r>
      <w:hyperlink w:anchor="Par1018" w:history="1">
        <w:r w:rsidRPr="008C5A5F">
          <w:rPr>
            <w:rFonts w:ascii="Times New Roman" w:hAnsi="Times New Roman"/>
            <w:sz w:val="24"/>
            <w:szCs w:val="24"/>
          </w:rPr>
          <w:t>частью 12 статьи 66</w:t>
        </w:r>
      </w:hyperlink>
      <w:r w:rsidRPr="008C5A5F">
        <w:rPr>
          <w:rFonts w:ascii="Times New Roman" w:hAnsi="Times New Roman"/>
          <w:sz w:val="24"/>
          <w:szCs w:val="24"/>
        </w:rPr>
        <w:t xml:space="preserve"> </w:t>
      </w:r>
      <w:r w:rsidRPr="008C5A5F">
        <w:rPr>
          <w:rFonts w:ascii="Times New Roman" w:hAnsi="Times New Roman"/>
          <w:sz w:val="24"/>
          <w:szCs w:val="24"/>
          <w:lang w:eastAsia="ar-SA"/>
        </w:rPr>
        <w:t>Федерального закона № 248-ФЗ.</w:t>
      </w:r>
    </w:p>
    <w:p w:rsidR="00D158CE" w:rsidRPr="008C5A5F"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8C5A5F">
        <w:rPr>
          <w:rFonts w:ascii="Times New Roman" w:hAnsi="Times New Roman"/>
          <w:sz w:val="24"/>
          <w:szCs w:val="24"/>
          <w:lang w:eastAsia="ar-SA"/>
        </w:rPr>
        <w:t>В ходе инспекционного визита допускаются следующие контрольные действия:</w:t>
      </w:r>
    </w:p>
    <w:p w:rsidR="00D158CE" w:rsidRPr="008C5A5F"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8C5A5F">
        <w:rPr>
          <w:rFonts w:ascii="Times New Roman" w:hAnsi="Times New Roman"/>
          <w:sz w:val="24"/>
          <w:szCs w:val="24"/>
          <w:lang w:eastAsia="ar-SA"/>
        </w:rPr>
        <w:t>1) осмотр;</w:t>
      </w:r>
    </w:p>
    <w:p w:rsidR="00D158CE" w:rsidRPr="008C5A5F"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8C5A5F">
        <w:rPr>
          <w:rFonts w:ascii="Times New Roman" w:hAnsi="Times New Roman"/>
          <w:sz w:val="24"/>
          <w:szCs w:val="24"/>
          <w:lang w:eastAsia="ar-SA"/>
        </w:rPr>
        <w:t>2) опрос;</w:t>
      </w:r>
    </w:p>
    <w:p w:rsidR="00D158CE" w:rsidRPr="008C5A5F" w:rsidRDefault="00D158CE" w:rsidP="00FE2E2D">
      <w:pPr>
        <w:suppressAutoHyphens/>
        <w:autoSpaceDE w:val="0"/>
        <w:autoSpaceDN w:val="0"/>
        <w:adjustRightInd w:val="0"/>
        <w:ind w:left="708"/>
        <w:jc w:val="both"/>
        <w:rPr>
          <w:rFonts w:ascii="Times New Roman" w:hAnsi="Times New Roman"/>
          <w:sz w:val="24"/>
          <w:szCs w:val="24"/>
          <w:lang w:eastAsia="ar-SA"/>
        </w:rPr>
      </w:pPr>
      <w:r w:rsidRPr="008C5A5F">
        <w:rPr>
          <w:rFonts w:ascii="Times New Roman" w:hAnsi="Times New Roman"/>
          <w:sz w:val="24"/>
          <w:szCs w:val="24"/>
          <w:lang w:eastAsia="ar-SA"/>
        </w:rPr>
        <w:t>3) получение письменных объяснений;</w:t>
      </w:r>
    </w:p>
    <w:p w:rsidR="00D158CE" w:rsidRPr="008C5A5F"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8C5A5F">
        <w:rPr>
          <w:rFonts w:ascii="Times New Roman" w:hAnsi="Times New Roman"/>
          <w:sz w:val="24"/>
          <w:szCs w:val="24"/>
          <w:lang w:eastAsia="ar-SA"/>
        </w:rPr>
        <w:t>4)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p>
    <w:p w:rsidR="00D158CE" w:rsidRPr="008C5A5F"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8C5A5F">
        <w:rPr>
          <w:rFonts w:ascii="Times New Roman" w:hAnsi="Times New Roman"/>
          <w:sz w:val="24"/>
          <w:szCs w:val="24"/>
          <w:lang w:eastAsia="ar-SA"/>
        </w:rPr>
        <w:t>5) инструментальное обследование.</w:t>
      </w:r>
    </w:p>
    <w:p w:rsidR="00D158CE" w:rsidRPr="008C5A5F"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8C5A5F">
        <w:rPr>
          <w:rFonts w:ascii="Times New Roman" w:hAnsi="Times New Roman"/>
          <w:sz w:val="24"/>
          <w:szCs w:val="24"/>
          <w:lang w:eastAsia="ar-SA"/>
        </w:rPr>
        <w:t>Инспекционный визит проводится без предварительного уведомления контролируемого лица и не может превышать 1 рабочий день.</w:t>
      </w:r>
    </w:p>
    <w:p w:rsidR="00D158CE" w:rsidRPr="008C5A5F"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8C5A5F">
        <w:rPr>
          <w:rFonts w:ascii="Times New Roman" w:hAnsi="Times New Roman"/>
          <w:sz w:val="24"/>
          <w:szCs w:val="24"/>
          <w:lang w:eastAsia="ar-SA"/>
        </w:rPr>
        <w:t>Срок проведения инспекционного визита в одном месте осуществления деятельности либо на одном производственном объекте (территории) не может превышать 1 рабочий день.</w:t>
      </w:r>
    </w:p>
    <w:p w:rsidR="00D158CE" w:rsidRPr="008C5A5F" w:rsidRDefault="00D158CE" w:rsidP="00FE2E2D">
      <w:pPr>
        <w:tabs>
          <w:tab w:val="left" w:pos="709"/>
        </w:tabs>
        <w:suppressAutoHyphens/>
        <w:autoSpaceDE w:val="0"/>
        <w:autoSpaceDN w:val="0"/>
        <w:adjustRightInd w:val="0"/>
        <w:jc w:val="both"/>
        <w:rPr>
          <w:rFonts w:ascii="Times New Roman" w:hAnsi="Times New Roman"/>
          <w:b/>
          <w:sz w:val="24"/>
          <w:szCs w:val="24"/>
          <w:lang w:eastAsia="ar-SA"/>
        </w:rPr>
      </w:pPr>
      <w:r w:rsidRPr="008C5A5F">
        <w:rPr>
          <w:rFonts w:ascii="Times New Roman" w:hAnsi="Times New Roman"/>
          <w:b/>
          <w:sz w:val="24"/>
          <w:szCs w:val="24"/>
          <w:lang w:eastAsia="ar-SA"/>
        </w:rPr>
        <w:tab/>
        <w:t>2</w:t>
      </w:r>
      <w:r>
        <w:rPr>
          <w:rFonts w:ascii="Times New Roman" w:hAnsi="Times New Roman"/>
          <w:b/>
          <w:sz w:val="24"/>
          <w:szCs w:val="24"/>
          <w:lang w:eastAsia="ar-SA"/>
        </w:rPr>
        <w:t>4</w:t>
      </w:r>
      <w:r w:rsidRPr="008C5A5F">
        <w:rPr>
          <w:rFonts w:ascii="Times New Roman" w:hAnsi="Times New Roman"/>
          <w:b/>
          <w:sz w:val="24"/>
          <w:szCs w:val="24"/>
          <w:lang w:eastAsia="ar-SA"/>
        </w:rPr>
        <w:t>. Документарная проверка.</w:t>
      </w:r>
    </w:p>
    <w:p w:rsidR="00170571" w:rsidRPr="00170571" w:rsidRDefault="00170571" w:rsidP="00170571">
      <w:pPr>
        <w:pStyle w:val="ConsPlusNormal"/>
        <w:ind w:firstLine="540"/>
        <w:jc w:val="both"/>
        <w:rPr>
          <w:rFonts w:ascii="Calibri" w:hAnsi="Calibri" w:cs="Calibri"/>
          <w:sz w:val="24"/>
          <w:szCs w:val="24"/>
        </w:rPr>
      </w:pPr>
      <w:r w:rsidRPr="00170571">
        <w:rPr>
          <w:sz w:val="24"/>
          <w:szCs w:val="24"/>
          <w:lang w:eastAsia="ar-SA"/>
        </w:rPr>
        <w:t xml:space="preserve">Документарная проверка проводится по месту нахождения Отдела, ее предметом являются </w:t>
      </w:r>
      <w:r w:rsidRPr="00170571">
        <w:rPr>
          <w:sz w:val="24"/>
          <w:szCs w:val="24"/>
        </w:rPr>
        <w:t>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Отдела.</w:t>
      </w:r>
    </w:p>
    <w:p w:rsidR="00D158CE" w:rsidRPr="008C5A5F"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8C5A5F">
        <w:rPr>
          <w:rFonts w:ascii="Times New Roman" w:hAnsi="Times New Roman"/>
          <w:sz w:val="24"/>
          <w:szCs w:val="24"/>
          <w:lang w:eastAsia="ar-SA"/>
        </w:rPr>
        <w:t>О проведении документарной проверки контролируемое лицо уведомляется путем направления копии решения о проведении документарной проверки.</w:t>
      </w:r>
    </w:p>
    <w:p w:rsidR="00D158CE" w:rsidRPr="008C5A5F"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8C5A5F">
        <w:rPr>
          <w:rFonts w:ascii="Times New Roman" w:hAnsi="Times New Roman"/>
          <w:sz w:val="24"/>
          <w:szCs w:val="24"/>
          <w:lang w:eastAsia="ar-SA"/>
        </w:rPr>
        <w:t>В ходе документарной проверки рассматриваются документы контролируемых лиц, имеющиеся в распоряжении Отдела результаты предыдущих контрольных мероприятий, материалы рассмотрения дел об административных правонарушениях и иные документы о результатах, осуществленных в отношении этих контролируемых лиц муниципального контроля.</w:t>
      </w:r>
    </w:p>
    <w:p w:rsidR="00D158CE" w:rsidRPr="008C5A5F"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8C5A5F">
        <w:rPr>
          <w:rFonts w:ascii="Times New Roman" w:hAnsi="Times New Roman"/>
          <w:sz w:val="24"/>
          <w:szCs w:val="24"/>
          <w:lang w:eastAsia="ar-SA"/>
        </w:rPr>
        <w:t>В ходе документарной проверки допускаются следующие контрольные действия:</w:t>
      </w:r>
    </w:p>
    <w:p w:rsidR="00D158CE" w:rsidRPr="008C5A5F"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8C5A5F">
        <w:rPr>
          <w:rFonts w:ascii="Times New Roman" w:hAnsi="Times New Roman"/>
          <w:sz w:val="24"/>
          <w:szCs w:val="24"/>
          <w:lang w:eastAsia="ar-SA"/>
        </w:rPr>
        <w:t>1) получение письменных объяснений;</w:t>
      </w:r>
    </w:p>
    <w:p w:rsidR="00D158CE" w:rsidRPr="008C5A5F"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8C5A5F">
        <w:rPr>
          <w:rFonts w:ascii="Times New Roman" w:hAnsi="Times New Roman"/>
          <w:sz w:val="24"/>
          <w:szCs w:val="24"/>
          <w:lang w:eastAsia="ar-SA"/>
        </w:rPr>
        <w:t>2) истребование документов.</w:t>
      </w:r>
    </w:p>
    <w:p w:rsidR="00D158CE" w:rsidRPr="008C5A5F"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8C5A5F">
        <w:rPr>
          <w:rFonts w:ascii="Times New Roman" w:hAnsi="Times New Roman"/>
          <w:sz w:val="24"/>
          <w:szCs w:val="24"/>
          <w:lang w:eastAsia="ar-SA"/>
        </w:rPr>
        <w:t>В случае если достоверность сведений, содержащихся в документах, имеющихся в распоряжении</w:t>
      </w:r>
      <w:r w:rsidR="00280766">
        <w:rPr>
          <w:rFonts w:ascii="Times New Roman" w:hAnsi="Times New Roman"/>
          <w:sz w:val="24"/>
          <w:szCs w:val="24"/>
          <w:lang w:eastAsia="ar-SA"/>
        </w:rPr>
        <w:t xml:space="preserve"> </w:t>
      </w:r>
      <w:r w:rsidRPr="008C5A5F">
        <w:rPr>
          <w:rFonts w:ascii="Times New Roman" w:hAnsi="Times New Roman"/>
          <w:sz w:val="24"/>
          <w:szCs w:val="24"/>
          <w:lang w:eastAsia="ar-SA"/>
        </w:rPr>
        <w:t>Отдела</w:t>
      </w:r>
      <w:r w:rsidR="00280766">
        <w:rPr>
          <w:rFonts w:ascii="Times New Roman" w:hAnsi="Times New Roman"/>
          <w:sz w:val="24"/>
          <w:szCs w:val="24"/>
          <w:lang w:eastAsia="ar-SA"/>
        </w:rPr>
        <w:t>,</w:t>
      </w:r>
      <w:r w:rsidRPr="008C5A5F">
        <w:rPr>
          <w:rFonts w:ascii="Times New Roman" w:hAnsi="Times New Roman"/>
          <w:sz w:val="24"/>
          <w:szCs w:val="24"/>
          <w:lang w:eastAsia="ar-SA"/>
        </w:rPr>
        <w:t xml:space="preserve"> вызывает обоснованные сомнения либо эти сведения не позволяют оценить исполнение контролируемым лицом обязательных требований, Отдел направляет в </w:t>
      </w:r>
      <w:r w:rsidRPr="008C5A5F">
        <w:rPr>
          <w:rFonts w:ascii="Times New Roman" w:hAnsi="Times New Roman"/>
          <w:sz w:val="24"/>
          <w:szCs w:val="24"/>
          <w:lang w:eastAsia="ar-SA"/>
        </w:rPr>
        <w:lastRenderedPageBreak/>
        <w:t>адрес контролируемого лица требование представить иные необходимые для рассмотрения в ходе документарной проверки документы. В течение 10 рабочих дней со дня получения данного требования контролируемое лицо обязано направить в Отдел указанные в требовании документы.</w:t>
      </w:r>
    </w:p>
    <w:p w:rsidR="00D158CE" w:rsidRPr="008C5A5F"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8C5A5F">
        <w:rPr>
          <w:rFonts w:ascii="Times New Roman" w:hAnsi="Times New Roman"/>
          <w:sz w:val="24"/>
          <w:szCs w:val="24"/>
          <w:lang w:eastAsia="ar-SA"/>
        </w:rPr>
        <w:t xml:space="preserve">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Отдела документах и (или) полученным при осуществлении муниципального контроля, информация об ошибках, о противоречиях и несоответствии сведений направляется контролируемому лицу с требованием представить в течение 10 рабочих дней необходимые пояснения. Контролируемое лицо, представляющее в Отдел пояснения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Отдела документах и (или) полученным при осуществлении муниципального </w:t>
      </w:r>
    </w:p>
    <w:p w:rsidR="00D158CE" w:rsidRPr="008C5A5F" w:rsidRDefault="00D158CE" w:rsidP="00FE2E2D">
      <w:pPr>
        <w:suppressAutoHyphens/>
        <w:autoSpaceDE w:val="0"/>
        <w:autoSpaceDN w:val="0"/>
        <w:adjustRightInd w:val="0"/>
        <w:jc w:val="both"/>
        <w:rPr>
          <w:rFonts w:ascii="Times New Roman" w:hAnsi="Times New Roman"/>
          <w:sz w:val="24"/>
          <w:szCs w:val="24"/>
          <w:lang w:eastAsia="ar-SA"/>
        </w:rPr>
      </w:pPr>
      <w:r w:rsidRPr="008C5A5F">
        <w:rPr>
          <w:rFonts w:ascii="Times New Roman" w:hAnsi="Times New Roman"/>
          <w:sz w:val="24"/>
          <w:szCs w:val="24"/>
          <w:lang w:eastAsia="ar-SA"/>
        </w:rPr>
        <w:t>контроля, вправе дополнительно представить в Отдел документы, подтверждающие достоверность ранее представленных документов.</w:t>
      </w:r>
    </w:p>
    <w:p w:rsidR="00D158CE" w:rsidRPr="008C5A5F"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8C5A5F">
        <w:rPr>
          <w:rFonts w:ascii="Times New Roman" w:hAnsi="Times New Roman"/>
          <w:sz w:val="24"/>
          <w:szCs w:val="24"/>
          <w:lang w:eastAsia="ar-SA"/>
        </w:rPr>
        <w:t>При проведении документарной проверки Отдел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Отделом от иных органов.</w:t>
      </w:r>
    </w:p>
    <w:p w:rsidR="00D158CE" w:rsidRPr="008C5A5F"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8C5A5F">
        <w:rPr>
          <w:rFonts w:ascii="Times New Roman" w:hAnsi="Times New Roman"/>
          <w:sz w:val="24"/>
          <w:szCs w:val="24"/>
          <w:lang w:eastAsia="ar-SA"/>
        </w:rPr>
        <w:t>Срок проведения документарной проверки не может превышать 10 рабочих дней. В указанный срок не включается период с момента направления Отделом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Отдел, а также период с момента направления контролируемому лицу информации Отдела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Отдела, документах и (или) полученным при осуществлении муниципального контроля, и требования представить необходимые пояснения в письменной форме до момента представления указанных пояснений в Отдел.</w:t>
      </w:r>
    </w:p>
    <w:p w:rsidR="00D158CE" w:rsidRPr="008C5A5F"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8C5A5F">
        <w:rPr>
          <w:rFonts w:ascii="Times New Roman" w:hAnsi="Times New Roman"/>
          <w:sz w:val="24"/>
          <w:szCs w:val="24"/>
          <w:lang w:eastAsia="ar-SA"/>
        </w:rPr>
        <w:t>Внеплановая документарная проверка проводятся без согласования с органами прокуратуры.</w:t>
      </w:r>
    </w:p>
    <w:p w:rsidR="00D158CE" w:rsidRPr="00E3097E" w:rsidRDefault="00D158CE" w:rsidP="00FE2E2D">
      <w:pPr>
        <w:suppressAutoHyphens/>
        <w:autoSpaceDE w:val="0"/>
        <w:autoSpaceDN w:val="0"/>
        <w:adjustRightInd w:val="0"/>
        <w:ind w:firstLine="708"/>
        <w:jc w:val="both"/>
        <w:rPr>
          <w:rFonts w:ascii="Times New Roman" w:hAnsi="Times New Roman"/>
          <w:b/>
          <w:sz w:val="24"/>
          <w:szCs w:val="24"/>
          <w:lang w:eastAsia="ar-SA"/>
        </w:rPr>
      </w:pPr>
      <w:r w:rsidRPr="00E3097E">
        <w:rPr>
          <w:rFonts w:ascii="Times New Roman" w:hAnsi="Times New Roman"/>
          <w:b/>
          <w:sz w:val="24"/>
          <w:szCs w:val="24"/>
          <w:lang w:eastAsia="ar-SA"/>
        </w:rPr>
        <w:t>2</w:t>
      </w:r>
      <w:r>
        <w:rPr>
          <w:rFonts w:ascii="Times New Roman" w:hAnsi="Times New Roman"/>
          <w:b/>
          <w:sz w:val="24"/>
          <w:szCs w:val="24"/>
          <w:lang w:eastAsia="ar-SA"/>
        </w:rPr>
        <w:t>5</w:t>
      </w:r>
      <w:r w:rsidRPr="00E3097E">
        <w:rPr>
          <w:rFonts w:ascii="Times New Roman" w:hAnsi="Times New Roman"/>
          <w:b/>
          <w:sz w:val="24"/>
          <w:szCs w:val="24"/>
          <w:lang w:eastAsia="ar-SA"/>
        </w:rPr>
        <w:t>. Рейдовый осмотр.</w:t>
      </w:r>
    </w:p>
    <w:p w:rsidR="00170571" w:rsidRPr="0035094A" w:rsidRDefault="00170571" w:rsidP="00170571">
      <w:pPr>
        <w:suppressAutoHyphens/>
        <w:autoSpaceDE w:val="0"/>
        <w:autoSpaceDN w:val="0"/>
        <w:adjustRightInd w:val="0"/>
        <w:ind w:firstLine="567"/>
        <w:jc w:val="both"/>
        <w:rPr>
          <w:rFonts w:ascii="Times New Roman" w:hAnsi="Times New Roman"/>
          <w:sz w:val="24"/>
          <w:szCs w:val="24"/>
          <w:lang w:eastAsia="ar-SA"/>
        </w:rPr>
      </w:pPr>
      <w:r w:rsidRPr="0035094A">
        <w:rPr>
          <w:rFonts w:ascii="Times New Roman" w:hAnsi="Times New Roman"/>
          <w:sz w:val="24"/>
          <w:szCs w:val="24"/>
          <w:lang w:eastAsia="ar-SA"/>
        </w:rPr>
        <w:t xml:space="preserve">Рейдовый осмотр проводится в отношении </w:t>
      </w:r>
      <w:r>
        <w:rPr>
          <w:rFonts w:ascii="Times New Roman" w:hAnsi="Times New Roman"/>
          <w:sz w:val="24"/>
          <w:szCs w:val="24"/>
          <w:lang w:eastAsia="ar-SA"/>
        </w:rPr>
        <w:t xml:space="preserve">любого числа </w:t>
      </w:r>
      <w:r w:rsidRPr="0035094A">
        <w:rPr>
          <w:rFonts w:ascii="Times New Roman" w:hAnsi="Times New Roman"/>
          <w:sz w:val="24"/>
          <w:szCs w:val="24"/>
          <w:lang w:eastAsia="ar-SA"/>
        </w:rPr>
        <w:t xml:space="preserve">контролируемых лиц, осуществляющих владение, пользование или управление </w:t>
      </w:r>
      <w:r>
        <w:rPr>
          <w:rFonts w:ascii="Times New Roman" w:hAnsi="Times New Roman"/>
          <w:sz w:val="24"/>
          <w:szCs w:val="24"/>
          <w:lang w:eastAsia="ar-SA"/>
        </w:rPr>
        <w:t xml:space="preserve">производственным </w:t>
      </w:r>
      <w:r w:rsidRPr="0035094A">
        <w:rPr>
          <w:rFonts w:ascii="Times New Roman" w:hAnsi="Times New Roman"/>
          <w:sz w:val="24"/>
          <w:szCs w:val="24"/>
          <w:lang w:eastAsia="ar-SA"/>
        </w:rPr>
        <w:t>объектом</w:t>
      </w:r>
      <w:r>
        <w:rPr>
          <w:rFonts w:ascii="Times New Roman" w:hAnsi="Times New Roman"/>
          <w:sz w:val="24"/>
          <w:szCs w:val="24"/>
          <w:lang w:eastAsia="ar-SA"/>
        </w:rPr>
        <w:t>.</w:t>
      </w:r>
      <w:r w:rsidRPr="0035094A">
        <w:rPr>
          <w:rFonts w:ascii="Times New Roman" w:hAnsi="Times New Roman"/>
          <w:sz w:val="24"/>
          <w:szCs w:val="24"/>
          <w:lang w:eastAsia="ar-SA"/>
        </w:rPr>
        <w:t xml:space="preserve"> </w:t>
      </w:r>
    </w:p>
    <w:p w:rsidR="00D158CE" w:rsidRPr="00E3097E"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E3097E">
        <w:rPr>
          <w:rFonts w:ascii="Times New Roman" w:hAnsi="Times New Roman"/>
          <w:sz w:val="24"/>
          <w:szCs w:val="24"/>
          <w:lang w:eastAsia="ar-SA"/>
        </w:rPr>
        <w:t>Проведение рейдового осмотра осуществляется в соответствии с решением о проведении контрольного</w:t>
      </w:r>
      <w:r w:rsidR="00DE1183">
        <w:rPr>
          <w:rFonts w:ascii="Times New Roman" w:hAnsi="Times New Roman"/>
          <w:sz w:val="24"/>
          <w:szCs w:val="24"/>
          <w:lang w:eastAsia="ar-SA"/>
        </w:rPr>
        <w:t xml:space="preserve"> </w:t>
      </w:r>
      <w:r w:rsidRPr="00E3097E">
        <w:rPr>
          <w:rFonts w:ascii="Times New Roman" w:hAnsi="Times New Roman"/>
          <w:sz w:val="24"/>
          <w:szCs w:val="24"/>
          <w:lang w:eastAsia="ar-SA"/>
        </w:rPr>
        <w:t>мероприятия, в форме (межведомственного) контрольного мероприятия (при необходимости).</w:t>
      </w:r>
    </w:p>
    <w:p w:rsidR="00D158CE" w:rsidRPr="00E3097E"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E3097E">
        <w:rPr>
          <w:rFonts w:ascii="Times New Roman" w:hAnsi="Times New Roman"/>
          <w:sz w:val="24"/>
          <w:szCs w:val="24"/>
          <w:lang w:eastAsia="ar-SA"/>
        </w:rPr>
        <w:t>В ходе рейдового осмотра допускаются следующие контрольные</w:t>
      </w:r>
      <w:r w:rsidR="00DE1183">
        <w:rPr>
          <w:rFonts w:ascii="Times New Roman" w:hAnsi="Times New Roman"/>
          <w:sz w:val="24"/>
          <w:szCs w:val="24"/>
          <w:lang w:eastAsia="ar-SA"/>
        </w:rPr>
        <w:t xml:space="preserve"> </w:t>
      </w:r>
      <w:r w:rsidRPr="00E3097E">
        <w:rPr>
          <w:rFonts w:ascii="Times New Roman" w:hAnsi="Times New Roman"/>
          <w:sz w:val="24"/>
          <w:szCs w:val="24"/>
          <w:lang w:eastAsia="ar-SA"/>
        </w:rPr>
        <w:t>действия:</w:t>
      </w:r>
    </w:p>
    <w:p w:rsidR="00D158CE" w:rsidRPr="00E3097E"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E3097E">
        <w:rPr>
          <w:rFonts w:ascii="Times New Roman" w:hAnsi="Times New Roman"/>
          <w:sz w:val="24"/>
          <w:szCs w:val="24"/>
          <w:lang w:eastAsia="ar-SA"/>
        </w:rPr>
        <w:t>- осмотр;</w:t>
      </w:r>
    </w:p>
    <w:p w:rsidR="00D158CE" w:rsidRPr="00E3097E"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E3097E">
        <w:rPr>
          <w:rFonts w:ascii="Times New Roman" w:hAnsi="Times New Roman"/>
          <w:sz w:val="24"/>
          <w:szCs w:val="24"/>
          <w:lang w:eastAsia="ar-SA"/>
        </w:rPr>
        <w:t>- опрос;</w:t>
      </w:r>
    </w:p>
    <w:p w:rsidR="00D158CE" w:rsidRPr="00E3097E"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E3097E">
        <w:rPr>
          <w:rFonts w:ascii="Times New Roman" w:hAnsi="Times New Roman"/>
          <w:sz w:val="24"/>
          <w:szCs w:val="24"/>
          <w:lang w:eastAsia="ar-SA"/>
        </w:rPr>
        <w:t>- получение письменных объяснений;</w:t>
      </w:r>
    </w:p>
    <w:p w:rsidR="00D158CE" w:rsidRPr="00E3097E"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E3097E">
        <w:rPr>
          <w:rFonts w:ascii="Times New Roman" w:hAnsi="Times New Roman"/>
          <w:sz w:val="24"/>
          <w:szCs w:val="24"/>
          <w:lang w:eastAsia="ar-SA"/>
        </w:rPr>
        <w:t>- истребование документов;</w:t>
      </w:r>
    </w:p>
    <w:p w:rsidR="00D158CE" w:rsidRPr="00E3097E"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E3097E">
        <w:rPr>
          <w:rFonts w:ascii="Times New Roman" w:hAnsi="Times New Roman"/>
          <w:sz w:val="24"/>
          <w:szCs w:val="24"/>
          <w:lang w:eastAsia="ar-SA"/>
        </w:rPr>
        <w:t>- инструментальное обследование.</w:t>
      </w:r>
    </w:p>
    <w:p w:rsidR="00D158CE" w:rsidRPr="00E3097E"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E3097E">
        <w:rPr>
          <w:rFonts w:ascii="Times New Roman" w:hAnsi="Times New Roman"/>
          <w:sz w:val="24"/>
          <w:szCs w:val="24"/>
          <w:lang w:eastAsia="ar-SA"/>
        </w:rPr>
        <w:t>Срок проведения рейдового осмотра не может превышать 10 рабочих дней. Срок взаимодействия с одним контролируемым лицом в период проведения рейдового осмотра не может превышать один рабочий день.</w:t>
      </w:r>
    </w:p>
    <w:p w:rsidR="00D158CE" w:rsidRPr="00E3097E"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E3097E">
        <w:rPr>
          <w:rFonts w:ascii="Times New Roman" w:hAnsi="Times New Roman"/>
          <w:sz w:val="24"/>
          <w:szCs w:val="24"/>
          <w:lang w:eastAsia="ar-SA"/>
        </w:rPr>
        <w:t>При проведении рейдового осмотра инспекторы вправе взаимодействовать с находящимися на объектах гражданами.</w:t>
      </w:r>
    </w:p>
    <w:p w:rsidR="00D158CE" w:rsidRPr="00E3097E" w:rsidRDefault="00D158CE" w:rsidP="00FE2E2D">
      <w:pPr>
        <w:tabs>
          <w:tab w:val="left" w:pos="709"/>
        </w:tabs>
        <w:suppressAutoHyphens/>
        <w:autoSpaceDE w:val="0"/>
        <w:autoSpaceDN w:val="0"/>
        <w:adjustRightInd w:val="0"/>
        <w:jc w:val="both"/>
        <w:rPr>
          <w:rFonts w:ascii="Times New Roman" w:hAnsi="Times New Roman"/>
          <w:sz w:val="24"/>
          <w:szCs w:val="24"/>
          <w:lang w:eastAsia="ar-SA"/>
        </w:rPr>
      </w:pPr>
      <w:r w:rsidRPr="00E3097E">
        <w:rPr>
          <w:rFonts w:ascii="Times New Roman" w:hAnsi="Times New Roman"/>
          <w:sz w:val="24"/>
          <w:szCs w:val="24"/>
          <w:lang w:eastAsia="ar-SA"/>
        </w:rPr>
        <w:tab/>
        <w:t>Контролируемые лица, владеющие объектами контроля и (или) находящиеся на территории, на которой проводится рейдовый осмотр, обязаны обеспечить в ходе рейдового осмотра беспрепятственный доступ Инспекторам к жилым и иным объектам</w:t>
      </w:r>
      <w:r w:rsidRPr="00E3097E">
        <w:rPr>
          <w:rFonts w:ascii="Times New Roman" w:hAnsi="Times New Roman"/>
          <w:b/>
          <w:sz w:val="24"/>
          <w:szCs w:val="24"/>
          <w:lang w:eastAsia="ar-SA"/>
        </w:rPr>
        <w:t>,</w:t>
      </w:r>
      <w:r w:rsidRPr="00E3097E">
        <w:rPr>
          <w:rFonts w:ascii="Times New Roman" w:hAnsi="Times New Roman"/>
          <w:sz w:val="24"/>
          <w:szCs w:val="24"/>
          <w:lang w:eastAsia="ar-SA"/>
        </w:rPr>
        <w:t xml:space="preserve"> указанным в решении о проведении рейдового осмотра.</w:t>
      </w:r>
    </w:p>
    <w:p w:rsidR="00D158CE" w:rsidRPr="00E3097E"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E3097E">
        <w:rPr>
          <w:rFonts w:ascii="Times New Roman" w:hAnsi="Times New Roman"/>
          <w:sz w:val="24"/>
          <w:szCs w:val="24"/>
          <w:lang w:eastAsia="ar-SA"/>
        </w:rPr>
        <w:lastRenderedPageBreak/>
        <w:t>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контрольного мероприятия в отношении каждого контролируемого лица, допустившего нарушение обязательных требований, при этом отдельный акт, содержащий информацию в отношении всех результатов контроля, не оформляется.</w:t>
      </w:r>
    </w:p>
    <w:p w:rsidR="00D158CE" w:rsidRPr="00E3097E"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E3097E">
        <w:rPr>
          <w:rFonts w:ascii="Times New Roman" w:hAnsi="Times New Roman"/>
          <w:sz w:val="24"/>
          <w:szCs w:val="24"/>
          <w:lang w:eastAsia="ar-SA"/>
        </w:rPr>
        <w:t>Рейдовый осмотр проводиться только по согласованию с органами прокуратуры, за исключением случаев его проведения в соответствии с пунктами 3 - 6 части 1 статьи 57 и частью 12 статьи 66 Федерального закона № 248-ФЗ.</w:t>
      </w:r>
    </w:p>
    <w:p w:rsidR="00D158CE" w:rsidRPr="00B97651" w:rsidRDefault="00D158CE" w:rsidP="00FE2E2D">
      <w:pPr>
        <w:suppressAutoHyphens/>
        <w:autoSpaceDE w:val="0"/>
        <w:autoSpaceDN w:val="0"/>
        <w:adjustRightInd w:val="0"/>
        <w:ind w:firstLine="708"/>
        <w:jc w:val="both"/>
        <w:rPr>
          <w:rFonts w:ascii="Times New Roman" w:hAnsi="Times New Roman"/>
          <w:b/>
          <w:sz w:val="24"/>
          <w:szCs w:val="24"/>
          <w:lang w:eastAsia="ar-SA"/>
        </w:rPr>
      </w:pPr>
      <w:r w:rsidRPr="00B97651">
        <w:rPr>
          <w:rFonts w:ascii="Times New Roman" w:hAnsi="Times New Roman"/>
          <w:b/>
          <w:sz w:val="24"/>
          <w:szCs w:val="24"/>
          <w:lang w:eastAsia="ar-SA"/>
        </w:rPr>
        <w:t>2</w:t>
      </w:r>
      <w:r>
        <w:rPr>
          <w:rFonts w:ascii="Times New Roman" w:hAnsi="Times New Roman"/>
          <w:b/>
          <w:sz w:val="24"/>
          <w:szCs w:val="24"/>
          <w:lang w:eastAsia="ar-SA"/>
        </w:rPr>
        <w:t>6</w:t>
      </w:r>
      <w:r w:rsidRPr="00B97651">
        <w:rPr>
          <w:rFonts w:ascii="Times New Roman" w:hAnsi="Times New Roman"/>
          <w:b/>
          <w:sz w:val="24"/>
          <w:szCs w:val="24"/>
          <w:lang w:eastAsia="ar-SA"/>
        </w:rPr>
        <w:t>. Выездная проверка.</w:t>
      </w:r>
    </w:p>
    <w:p w:rsidR="00D158CE" w:rsidRPr="00B97651"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B97651">
        <w:rPr>
          <w:rFonts w:ascii="Times New Roman" w:hAnsi="Times New Roman"/>
          <w:sz w:val="24"/>
          <w:szCs w:val="24"/>
          <w:lang w:eastAsia="ar-SA"/>
        </w:rPr>
        <w:t>Выездная проверка проводится в отношении контролируемого лица, владеющего и (или) использующего объект контроля на территории Дивеевского муниципального округа, по месту нахождения объекта контроля в целях оценки соблюдения таким лицом обязательных требований, а также оценки выполнения решений уполномоченного должностного лица.</w:t>
      </w:r>
    </w:p>
    <w:p w:rsidR="00D158CE" w:rsidRPr="00B97651"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B97651">
        <w:rPr>
          <w:rFonts w:ascii="Times New Roman" w:hAnsi="Times New Roman"/>
          <w:sz w:val="24"/>
          <w:szCs w:val="24"/>
          <w:lang w:eastAsia="ar-SA"/>
        </w:rPr>
        <w:t>Внеплановая выездная проверка может проводиться только по согласованию с органами прокуратуры, за исключением случаев ее проведения в соответствии с пунктами 3 - 6 части 1, частью 3 статьи 57 и частью 12 статьи 66 Федерального закона № 248-ФЗ.</w:t>
      </w:r>
    </w:p>
    <w:p w:rsidR="00D158CE" w:rsidRPr="00B97651"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B97651">
        <w:rPr>
          <w:rFonts w:ascii="Times New Roman" w:hAnsi="Times New Roman"/>
          <w:sz w:val="24"/>
          <w:szCs w:val="24"/>
          <w:lang w:eastAsia="ar-SA"/>
        </w:rPr>
        <w:t>О проведении внеплановой</w:t>
      </w:r>
      <w:r w:rsidRPr="00B97651">
        <w:rPr>
          <w:rFonts w:ascii="Times New Roman" w:hAnsi="Times New Roman"/>
          <w:b/>
          <w:sz w:val="24"/>
          <w:szCs w:val="24"/>
          <w:lang w:eastAsia="ar-SA"/>
        </w:rPr>
        <w:t xml:space="preserve"> </w:t>
      </w:r>
      <w:r w:rsidRPr="00B97651">
        <w:rPr>
          <w:rFonts w:ascii="Times New Roman" w:hAnsi="Times New Roman"/>
          <w:sz w:val="24"/>
          <w:szCs w:val="24"/>
          <w:lang w:eastAsia="ar-SA"/>
        </w:rPr>
        <w:t xml:space="preserve">выездной проверки контролируемое лицо уведомляется путем направления копии решения о проведении выездной проверки не позднее чем за 24 часа до ее начала в порядке, предусмотренном </w:t>
      </w:r>
      <w:hyperlink r:id="rId15" w:history="1">
        <w:r w:rsidRPr="00B97651">
          <w:rPr>
            <w:rFonts w:ascii="Times New Roman" w:hAnsi="Times New Roman"/>
            <w:sz w:val="24"/>
            <w:szCs w:val="24"/>
            <w:lang w:eastAsia="ar-SA"/>
          </w:rPr>
          <w:t>статьей 21</w:t>
        </w:r>
      </w:hyperlink>
      <w:r w:rsidRPr="00B97651">
        <w:rPr>
          <w:rFonts w:ascii="Times New Roman" w:hAnsi="Times New Roman"/>
          <w:sz w:val="24"/>
          <w:szCs w:val="24"/>
          <w:lang w:eastAsia="ar-SA"/>
        </w:rPr>
        <w:t xml:space="preserve"> Федерального закона № 248-ФЗ.</w:t>
      </w:r>
    </w:p>
    <w:p w:rsidR="00D158CE" w:rsidRPr="00B97651"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B97651">
        <w:rPr>
          <w:rFonts w:ascii="Times New Roman" w:hAnsi="Times New Roman"/>
          <w:sz w:val="24"/>
          <w:szCs w:val="24"/>
          <w:lang w:eastAsia="ar-SA"/>
        </w:rPr>
        <w:t>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p>
    <w:p w:rsidR="00D158CE" w:rsidRPr="00B97651"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B97651">
        <w:rPr>
          <w:rFonts w:ascii="Times New Roman" w:hAnsi="Times New Roman"/>
          <w:sz w:val="24"/>
          <w:szCs w:val="24"/>
          <w:lang w:eastAsia="ar-SA"/>
        </w:rPr>
        <w:t>В ходе выездной проверки допускаются следующие контрольные действия:</w:t>
      </w:r>
    </w:p>
    <w:p w:rsidR="00D158CE" w:rsidRPr="00B97651"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B97651">
        <w:rPr>
          <w:rFonts w:ascii="Times New Roman" w:hAnsi="Times New Roman"/>
          <w:sz w:val="24"/>
          <w:szCs w:val="24"/>
          <w:lang w:eastAsia="ar-SA"/>
        </w:rPr>
        <w:t>- осмотр;</w:t>
      </w:r>
    </w:p>
    <w:p w:rsidR="00D158CE" w:rsidRPr="00B97651"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B97651">
        <w:rPr>
          <w:rFonts w:ascii="Times New Roman" w:hAnsi="Times New Roman"/>
          <w:sz w:val="24"/>
          <w:szCs w:val="24"/>
          <w:lang w:eastAsia="ar-SA"/>
        </w:rPr>
        <w:t>- опрос;</w:t>
      </w:r>
    </w:p>
    <w:p w:rsidR="00D158CE" w:rsidRPr="00B97651"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B97651">
        <w:rPr>
          <w:rFonts w:ascii="Times New Roman" w:hAnsi="Times New Roman"/>
          <w:sz w:val="24"/>
          <w:szCs w:val="24"/>
          <w:lang w:eastAsia="ar-SA"/>
        </w:rPr>
        <w:t>- получение письменных объяснений;</w:t>
      </w:r>
    </w:p>
    <w:p w:rsidR="00D158CE" w:rsidRPr="00B97651"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B97651">
        <w:rPr>
          <w:rFonts w:ascii="Times New Roman" w:hAnsi="Times New Roman"/>
          <w:sz w:val="24"/>
          <w:szCs w:val="24"/>
          <w:lang w:eastAsia="ar-SA"/>
        </w:rPr>
        <w:t>- истребование документов;</w:t>
      </w:r>
    </w:p>
    <w:p w:rsidR="00D158CE" w:rsidRPr="00B97651"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B97651">
        <w:rPr>
          <w:rFonts w:ascii="Times New Roman" w:hAnsi="Times New Roman"/>
          <w:sz w:val="24"/>
          <w:szCs w:val="24"/>
          <w:lang w:eastAsia="ar-SA"/>
        </w:rPr>
        <w:t>- инструментальное обследование.</w:t>
      </w:r>
    </w:p>
    <w:p w:rsidR="00D158CE" w:rsidRPr="00E3097E" w:rsidRDefault="00D158CE" w:rsidP="00FE2E2D">
      <w:pPr>
        <w:suppressAutoHyphens/>
        <w:ind w:firstLine="708"/>
        <w:contextualSpacing/>
        <w:jc w:val="both"/>
        <w:rPr>
          <w:rFonts w:ascii="Times New Roman" w:hAnsi="Times New Roman"/>
          <w:b/>
          <w:sz w:val="24"/>
          <w:szCs w:val="24"/>
          <w:lang w:eastAsia="ar-SA"/>
        </w:rPr>
      </w:pPr>
      <w:r w:rsidRPr="00E3097E">
        <w:rPr>
          <w:rFonts w:ascii="Times New Roman" w:hAnsi="Times New Roman"/>
          <w:b/>
          <w:sz w:val="24"/>
          <w:szCs w:val="24"/>
          <w:lang w:eastAsia="ar-SA"/>
        </w:rPr>
        <w:t>2</w:t>
      </w:r>
      <w:r>
        <w:rPr>
          <w:rFonts w:ascii="Times New Roman" w:hAnsi="Times New Roman"/>
          <w:b/>
          <w:sz w:val="24"/>
          <w:szCs w:val="24"/>
          <w:lang w:eastAsia="ar-SA"/>
        </w:rPr>
        <w:t>7</w:t>
      </w:r>
      <w:r w:rsidRPr="00E3097E">
        <w:rPr>
          <w:rFonts w:ascii="Times New Roman" w:hAnsi="Times New Roman"/>
          <w:b/>
          <w:sz w:val="24"/>
          <w:szCs w:val="24"/>
          <w:lang w:eastAsia="ar-SA"/>
        </w:rPr>
        <w:t>. Наблюдение за соблюдением обязательных требований (мониторинг безопасности).</w:t>
      </w:r>
    </w:p>
    <w:p w:rsidR="00D158CE" w:rsidRPr="00E3097E" w:rsidRDefault="00D158CE" w:rsidP="00FE2E2D">
      <w:pPr>
        <w:suppressAutoHyphens/>
        <w:ind w:firstLine="708"/>
        <w:contextualSpacing/>
        <w:jc w:val="both"/>
        <w:rPr>
          <w:rFonts w:ascii="Times New Roman" w:hAnsi="Times New Roman"/>
          <w:sz w:val="24"/>
          <w:szCs w:val="24"/>
          <w:lang w:eastAsia="ar-SA"/>
        </w:rPr>
      </w:pPr>
      <w:r w:rsidRPr="00E3097E">
        <w:rPr>
          <w:rFonts w:ascii="Times New Roman" w:hAnsi="Times New Roman"/>
          <w:sz w:val="24"/>
          <w:szCs w:val="24"/>
          <w:lang w:eastAsia="ar-SA"/>
        </w:rPr>
        <w:t>Наблюдение за соблюдением обязательных требований (мониторинг безопасности) осуществляется Инспектором путем анализа данных об объектах контроля, имеющихся у администрации Дивеевского  муниципального округа,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p>
    <w:p w:rsidR="00D158CE" w:rsidRPr="00E3097E" w:rsidRDefault="00D158CE" w:rsidP="00FE2E2D">
      <w:pPr>
        <w:suppressAutoHyphens/>
        <w:ind w:firstLine="708"/>
        <w:contextualSpacing/>
        <w:jc w:val="both"/>
        <w:rPr>
          <w:rFonts w:ascii="Times New Roman" w:hAnsi="Times New Roman"/>
          <w:sz w:val="24"/>
          <w:szCs w:val="24"/>
          <w:lang w:eastAsia="ar-SA"/>
        </w:rPr>
      </w:pPr>
      <w:r w:rsidRPr="00E3097E">
        <w:rPr>
          <w:rFonts w:ascii="Times New Roman" w:hAnsi="Times New Roman"/>
          <w:sz w:val="24"/>
          <w:szCs w:val="24"/>
          <w:lang w:eastAsia="ar-SA"/>
        </w:rPr>
        <w:t>Наблюдение за соблюдением обязательных требований (мониторинг безопасности) осуществляется по месту нахождения Отдела постоянно (систематически, регулярно, непрерывно) на основании заданий уполномоченного должностного лица.</w:t>
      </w:r>
    </w:p>
    <w:p w:rsidR="00D158CE" w:rsidRPr="00E3097E" w:rsidRDefault="00D158CE" w:rsidP="00FE2E2D">
      <w:pPr>
        <w:suppressAutoHyphens/>
        <w:ind w:firstLine="708"/>
        <w:contextualSpacing/>
        <w:jc w:val="both"/>
        <w:rPr>
          <w:rFonts w:ascii="Times New Roman" w:hAnsi="Times New Roman"/>
          <w:sz w:val="24"/>
          <w:szCs w:val="24"/>
          <w:lang w:eastAsia="ar-SA"/>
        </w:rPr>
      </w:pPr>
      <w:r w:rsidRPr="00E3097E">
        <w:rPr>
          <w:rFonts w:ascii="Times New Roman" w:hAnsi="Times New Roman"/>
          <w:sz w:val="24"/>
          <w:szCs w:val="24"/>
          <w:lang w:eastAsia="ar-SA"/>
        </w:rPr>
        <w:t>Форма задания должностного лица об осуществлении наблюдения за соблюдением обязательных требований (мониторинг безопасности) утверждается администрацией Дивеевского муниципального округа.</w:t>
      </w:r>
    </w:p>
    <w:p w:rsidR="00D158CE" w:rsidRPr="00E3097E" w:rsidRDefault="00D158CE" w:rsidP="00FE2E2D">
      <w:pPr>
        <w:suppressAutoHyphens/>
        <w:ind w:firstLine="708"/>
        <w:contextualSpacing/>
        <w:jc w:val="both"/>
        <w:rPr>
          <w:rFonts w:ascii="Times New Roman" w:hAnsi="Times New Roman"/>
          <w:sz w:val="24"/>
          <w:szCs w:val="24"/>
          <w:lang w:eastAsia="ar-SA"/>
        </w:rPr>
      </w:pPr>
      <w:r w:rsidRPr="00E3097E">
        <w:rPr>
          <w:rFonts w:ascii="Times New Roman" w:hAnsi="Times New Roman"/>
          <w:sz w:val="24"/>
          <w:szCs w:val="24"/>
          <w:lang w:eastAsia="ar-SA"/>
        </w:rPr>
        <w:t>При наблюдении за соблюдением обязательных требований (мониторинге безопасности) на контролируемых лиц не возлагаются обязанности, не установленные обязательными требованиями.</w:t>
      </w:r>
    </w:p>
    <w:p w:rsidR="00D158CE" w:rsidRPr="00E3097E" w:rsidRDefault="00D158CE" w:rsidP="00FE2E2D">
      <w:pPr>
        <w:tabs>
          <w:tab w:val="left" w:pos="709"/>
        </w:tabs>
        <w:suppressAutoHyphens/>
        <w:contextualSpacing/>
        <w:jc w:val="both"/>
        <w:rPr>
          <w:rFonts w:ascii="Times New Roman" w:hAnsi="Times New Roman"/>
          <w:sz w:val="24"/>
          <w:szCs w:val="24"/>
          <w:lang w:eastAsia="ar-SA"/>
        </w:rPr>
      </w:pPr>
      <w:r w:rsidRPr="00E3097E">
        <w:rPr>
          <w:rFonts w:ascii="Times New Roman" w:hAnsi="Times New Roman"/>
          <w:sz w:val="24"/>
          <w:szCs w:val="24"/>
          <w:lang w:eastAsia="ar-SA"/>
        </w:rPr>
        <w:tab/>
        <w:t xml:space="preserve">Выявленные в ходе наблюдения за соблюдением обязательных требований (мониторинга безопасности) Инспектором сведения о причинении вреда (ущерба) или об угрозе причинения вреда (ущерба) охраняемым законом ценностям, сведения о нарушениях обязательных </w:t>
      </w:r>
      <w:r w:rsidRPr="00E3097E">
        <w:rPr>
          <w:rFonts w:ascii="Times New Roman" w:hAnsi="Times New Roman"/>
          <w:sz w:val="24"/>
          <w:szCs w:val="24"/>
          <w:lang w:eastAsia="ar-SA"/>
        </w:rPr>
        <w:lastRenderedPageBreak/>
        <w:t>требований, о готовящихся нарушениях обязательных требований или признаках нарушений обязательных требований направляются уполномоченному должностному лицу для принятия следующих решений:</w:t>
      </w:r>
    </w:p>
    <w:p w:rsidR="00D158CE" w:rsidRPr="00E3097E"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E3097E">
        <w:rPr>
          <w:rFonts w:ascii="Times New Roman" w:hAnsi="Times New Roman"/>
          <w:sz w:val="24"/>
          <w:szCs w:val="24"/>
          <w:lang w:eastAsia="ar-SA"/>
        </w:rPr>
        <w:t>1) Решение о проведении внепланового контрольного</w:t>
      </w:r>
      <w:r w:rsidR="00DE1183">
        <w:rPr>
          <w:rFonts w:ascii="Times New Roman" w:hAnsi="Times New Roman"/>
          <w:sz w:val="24"/>
          <w:szCs w:val="24"/>
          <w:lang w:eastAsia="ar-SA"/>
        </w:rPr>
        <w:t xml:space="preserve"> </w:t>
      </w:r>
      <w:r w:rsidRPr="00E3097E">
        <w:rPr>
          <w:rFonts w:ascii="Times New Roman" w:hAnsi="Times New Roman"/>
          <w:sz w:val="24"/>
          <w:szCs w:val="24"/>
          <w:lang w:eastAsia="ar-SA"/>
        </w:rPr>
        <w:t>мероприятия в соответствии со статьей 60 Федерального закона 248-ФЗ;</w:t>
      </w:r>
    </w:p>
    <w:p w:rsidR="00D158CE" w:rsidRPr="00E3097E"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E3097E">
        <w:rPr>
          <w:rFonts w:ascii="Times New Roman" w:hAnsi="Times New Roman"/>
          <w:sz w:val="24"/>
          <w:szCs w:val="24"/>
          <w:lang w:eastAsia="ar-SA"/>
        </w:rPr>
        <w:t>2) Решение об объявлении предостережения;</w:t>
      </w:r>
    </w:p>
    <w:p w:rsidR="00D158CE" w:rsidRPr="00E3097E" w:rsidRDefault="00D158CE" w:rsidP="00FE2E2D">
      <w:pPr>
        <w:autoSpaceDE w:val="0"/>
        <w:autoSpaceDN w:val="0"/>
        <w:adjustRightInd w:val="0"/>
        <w:ind w:firstLine="708"/>
        <w:jc w:val="both"/>
        <w:rPr>
          <w:rFonts w:ascii="Times New Roman" w:hAnsi="Times New Roman"/>
          <w:sz w:val="24"/>
          <w:szCs w:val="24"/>
        </w:rPr>
      </w:pPr>
      <w:r w:rsidRPr="00E3097E">
        <w:rPr>
          <w:rFonts w:ascii="Times New Roman" w:hAnsi="Times New Roman"/>
          <w:sz w:val="24"/>
          <w:szCs w:val="24"/>
          <w:lang w:eastAsia="ar-SA"/>
        </w:rPr>
        <w:t xml:space="preserve">3) </w:t>
      </w:r>
      <w:r w:rsidRPr="00E3097E">
        <w:rPr>
          <w:rFonts w:ascii="Times New Roman" w:hAnsi="Times New Roman"/>
          <w:sz w:val="24"/>
          <w:szCs w:val="24"/>
        </w:rPr>
        <w:t xml:space="preserve">Решение о выдаче предписания об устранении выявленных нарушений в соответствии с ч. 8 ст. 20 Жилищного кодекса Российской Федерации в порядке, предусмотренном </w:t>
      </w:r>
      <w:hyperlink r:id="rId16" w:history="1">
        <w:r w:rsidRPr="00E3097E">
          <w:rPr>
            <w:rFonts w:ascii="Times New Roman" w:hAnsi="Times New Roman"/>
            <w:sz w:val="24"/>
            <w:szCs w:val="24"/>
          </w:rPr>
          <w:t>пунктом 1 части 2 статьи 90</w:t>
        </w:r>
      </w:hyperlink>
      <w:r w:rsidRPr="00E3097E">
        <w:rPr>
          <w:rFonts w:ascii="Times New Roman" w:hAnsi="Times New Roman"/>
          <w:sz w:val="24"/>
          <w:szCs w:val="24"/>
        </w:rPr>
        <w:t xml:space="preserve"> настоящего Федерального закона;</w:t>
      </w:r>
    </w:p>
    <w:p w:rsidR="00D158CE" w:rsidRPr="00E3097E" w:rsidRDefault="00D158CE" w:rsidP="00FE2E2D">
      <w:pPr>
        <w:suppressAutoHyphens/>
        <w:autoSpaceDE w:val="0"/>
        <w:autoSpaceDN w:val="0"/>
        <w:adjustRightInd w:val="0"/>
        <w:ind w:firstLine="708"/>
        <w:jc w:val="both"/>
        <w:rPr>
          <w:rFonts w:ascii="Times New Roman" w:hAnsi="Times New Roman"/>
          <w:sz w:val="24"/>
          <w:szCs w:val="24"/>
        </w:rPr>
      </w:pPr>
      <w:r w:rsidRPr="00E3097E">
        <w:rPr>
          <w:rFonts w:ascii="Times New Roman" w:hAnsi="Times New Roman"/>
          <w:sz w:val="24"/>
          <w:szCs w:val="24"/>
          <w:lang w:eastAsia="ar-SA"/>
        </w:rPr>
        <w:t>4)</w:t>
      </w:r>
      <w:r w:rsidRPr="00E3097E">
        <w:rPr>
          <w:rFonts w:ascii="Times New Roman" w:hAnsi="Times New Roman"/>
          <w:sz w:val="24"/>
          <w:szCs w:val="24"/>
        </w:rPr>
        <w:t xml:space="preserve"> Решение о возвращении сведений в орган контроля в связи с отсутствием в них сведений о нарушениях действующего законодательства.</w:t>
      </w:r>
    </w:p>
    <w:p w:rsidR="00D158CE" w:rsidRPr="00E3097E" w:rsidRDefault="00D158CE" w:rsidP="00FE2E2D">
      <w:pPr>
        <w:tabs>
          <w:tab w:val="left" w:pos="709"/>
        </w:tabs>
        <w:suppressAutoHyphens/>
        <w:contextualSpacing/>
        <w:jc w:val="both"/>
        <w:rPr>
          <w:rFonts w:ascii="Times New Roman" w:hAnsi="Times New Roman"/>
          <w:b/>
          <w:sz w:val="24"/>
          <w:szCs w:val="24"/>
          <w:lang w:eastAsia="ar-SA"/>
        </w:rPr>
      </w:pPr>
      <w:r w:rsidRPr="00E3097E">
        <w:rPr>
          <w:rFonts w:ascii="Times New Roman" w:hAnsi="Times New Roman"/>
          <w:b/>
          <w:sz w:val="24"/>
          <w:szCs w:val="24"/>
          <w:lang w:eastAsia="ar-SA"/>
        </w:rPr>
        <w:tab/>
        <w:t>2</w:t>
      </w:r>
      <w:r>
        <w:rPr>
          <w:rFonts w:ascii="Times New Roman" w:hAnsi="Times New Roman"/>
          <w:b/>
          <w:sz w:val="24"/>
          <w:szCs w:val="24"/>
          <w:lang w:eastAsia="ar-SA"/>
        </w:rPr>
        <w:t>8</w:t>
      </w:r>
      <w:r w:rsidRPr="00E3097E">
        <w:rPr>
          <w:rFonts w:ascii="Times New Roman" w:hAnsi="Times New Roman"/>
          <w:b/>
          <w:sz w:val="24"/>
          <w:szCs w:val="24"/>
          <w:lang w:eastAsia="ar-SA"/>
        </w:rPr>
        <w:t>. Выездное обследование.</w:t>
      </w:r>
    </w:p>
    <w:p w:rsidR="00D158CE" w:rsidRPr="00E3097E" w:rsidRDefault="00D158CE" w:rsidP="00FE2E2D">
      <w:pPr>
        <w:tabs>
          <w:tab w:val="left" w:pos="709"/>
        </w:tabs>
        <w:suppressAutoHyphens/>
        <w:contextualSpacing/>
        <w:jc w:val="both"/>
        <w:rPr>
          <w:rFonts w:ascii="Times New Roman" w:hAnsi="Times New Roman"/>
          <w:sz w:val="24"/>
          <w:szCs w:val="24"/>
          <w:lang w:eastAsia="ar-SA"/>
        </w:rPr>
      </w:pPr>
      <w:r w:rsidRPr="00E3097E">
        <w:rPr>
          <w:rFonts w:ascii="Times New Roman" w:hAnsi="Times New Roman"/>
          <w:sz w:val="24"/>
          <w:szCs w:val="24"/>
          <w:lang w:eastAsia="ar-SA"/>
        </w:rPr>
        <w:tab/>
        <w:t>Выездное обследование проводиться на основании задания уполномоченного должностного лица по месту нахождения объекта контроля без взаимодействия с контролируемым лицом и без его информирования в целях визуальной оценки соблюдения контролируемым лицом обязательных требований.</w:t>
      </w:r>
    </w:p>
    <w:p w:rsidR="00D158CE" w:rsidRPr="00E3097E" w:rsidRDefault="00D158CE" w:rsidP="00FE2E2D">
      <w:pPr>
        <w:tabs>
          <w:tab w:val="left" w:pos="709"/>
        </w:tabs>
        <w:suppressAutoHyphens/>
        <w:contextualSpacing/>
        <w:jc w:val="both"/>
        <w:rPr>
          <w:rFonts w:ascii="Times New Roman" w:hAnsi="Times New Roman"/>
          <w:sz w:val="24"/>
          <w:szCs w:val="24"/>
          <w:lang w:eastAsia="ar-SA"/>
        </w:rPr>
      </w:pPr>
      <w:r w:rsidRPr="00E3097E">
        <w:rPr>
          <w:rFonts w:ascii="Times New Roman" w:hAnsi="Times New Roman"/>
          <w:sz w:val="24"/>
          <w:szCs w:val="24"/>
          <w:lang w:eastAsia="ar-SA"/>
        </w:rPr>
        <w:tab/>
        <w:t>В ходе выездного обследования на общедоступных (открытых для посещения неограниченным кругом лиц) производственных объектах Инспектором могут осуществляться следующие контрольные действия:</w:t>
      </w:r>
    </w:p>
    <w:p w:rsidR="00D158CE" w:rsidRPr="00E3097E" w:rsidRDefault="00D158CE" w:rsidP="00FE2E2D">
      <w:pPr>
        <w:tabs>
          <w:tab w:val="left" w:pos="709"/>
        </w:tabs>
        <w:suppressAutoHyphens/>
        <w:contextualSpacing/>
        <w:jc w:val="both"/>
        <w:rPr>
          <w:rFonts w:ascii="Times New Roman" w:hAnsi="Times New Roman"/>
          <w:sz w:val="24"/>
          <w:szCs w:val="24"/>
          <w:lang w:eastAsia="ar-SA"/>
        </w:rPr>
      </w:pPr>
      <w:r w:rsidRPr="00E3097E">
        <w:rPr>
          <w:rFonts w:ascii="Times New Roman" w:hAnsi="Times New Roman"/>
          <w:sz w:val="24"/>
          <w:szCs w:val="24"/>
          <w:lang w:eastAsia="ar-SA"/>
        </w:rPr>
        <w:tab/>
        <w:t>- осмотр;</w:t>
      </w:r>
    </w:p>
    <w:p w:rsidR="00D158CE" w:rsidRPr="00E3097E" w:rsidRDefault="00D158CE" w:rsidP="00FE2E2D">
      <w:pPr>
        <w:tabs>
          <w:tab w:val="left" w:pos="709"/>
        </w:tabs>
        <w:suppressAutoHyphens/>
        <w:contextualSpacing/>
        <w:jc w:val="both"/>
        <w:rPr>
          <w:rFonts w:ascii="Times New Roman" w:hAnsi="Times New Roman"/>
          <w:sz w:val="24"/>
          <w:szCs w:val="24"/>
          <w:lang w:eastAsia="ar-SA"/>
        </w:rPr>
      </w:pPr>
      <w:r w:rsidRPr="00E3097E">
        <w:rPr>
          <w:rFonts w:ascii="Times New Roman" w:hAnsi="Times New Roman"/>
          <w:sz w:val="24"/>
          <w:szCs w:val="24"/>
          <w:lang w:eastAsia="ar-SA"/>
        </w:rPr>
        <w:tab/>
        <w:t>- инструментальное обследование (</w:t>
      </w:r>
      <w:r w:rsidRPr="00E3097E">
        <w:rPr>
          <w:rFonts w:ascii="Times New Roman" w:hAnsi="Times New Roman"/>
          <w:sz w:val="24"/>
          <w:szCs w:val="24"/>
          <w:lang w:val="en-US" w:eastAsia="ar-SA"/>
        </w:rPr>
        <w:t>c</w:t>
      </w:r>
      <w:r w:rsidRPr="00E3097E">
        <w:rPr>
          <w:rFonts w:ascii="Times New Roman" w:hAnsi="Times New Roman"/>
          <w:sz w:val="24"/>
          <w:szCs w:val="24"/>
          <w:lang w:eastAsia="ar-SA"/>
        </w:rPr>
        <w:t xml:space="preserve"> применением видеозаписи).</w:t>
      </w:r>
    </w:p>
    <w:p w:rsidR="00D158CE" w:rsidRPr="00E3097E" w:rsidRDefault="00D158CE" w:rsidP="00FE2E2D">
      <w:pPr>
        <w:tabs>
          <w:tab w:val="left" w:pos="709"/>
        </w:tabs>
        <w:suppressAutoHyphens/>
        <w:contextualSpacing/>
        <w:jc w:val="both"/>
        <w:rPr>
          <w:rFonts w:ascii="Times New Roman" w:hAnsi="Times New Roman"/>
          <w:sz w:val="24"/>
          <w:szCs w:val="24"/>
          <w:lang w:eastAsia="ar-SA"/>
        </w:rPr>
      </w:pPr>
      <w:r w:rsidRPr="00E3097E">
        <w:rPr>
          <w:rFonts w:ascii="Times New Roman" w:hAnsi="Times New Roman"/>
          <w:sz w:val="24"/>
          <w:szCs w:val="24"/>
          <w:lang w:eastAsia="ar-SA"/>
        </w:rPr>
        <w:tab/>
        <w:t>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w:t>
      </w:r>
    </w:p>
    <w:p w:rsidR="00D158CE" w:rsidRPr="00E3097E" w:rsidRDefault="00D158CE" w:rsidP="00FE2E2D">
      <w:pPr>
        <w:tabs>
          <w:tab w:val="left" w:pos="709"/>
        </w:tabs>
        <w:suppressAutoHyphens/>
        <w:contextualSpacing/>
        <w:jc w:val="both"/>
        <w:rPr>
          <w:rFonts w:ascii="Times New Roman" w:hAnsi="Times New Roman"/>
          <w:sz w:val="24"/>
          <w:szCs w:val="24"/>
          <w:lang w:eastAsia="ar-SA"/>
        </w:rPr>
      </w:pPr>
      <w:r w:rsidRPr="00E3097E">
        <w:rPr>
          <w:rFonts w:ascii="Times New Roman" w:hAnsi="Times New Roman"/>
          <w:sz w:val="24"/>
          <w:szCs w:val="24"/>
          <w:lang w:eastAsia="ar-SA"/>
        </w:rPr>
        <w:tab/>
        <w:t>По результатам проведения выездного обследования решения, предусмотренные пунктами 1 и 2 части 2 статьи 90 Закона № 248-ФЗ, не принимаются.</w:t>
      </w:r>
    </w:p>
    <w:p w:rsidR="00D158CE" w:rsidRPr="00E3097E" w:rsidRDefault="00D158CE" w:rsidP="00FE2E2D">
      <w:pPr>
        <w:ind w:firstLine="708"/>
        <w:jc w:val="both"/>
        <w:rPr>
          <w:rFonts w:ascii="Times New Roman" w:hAnsi="Times New Roman"/>
          <w:sz w:val="24"/>
          <w:szCs w:val="24"/>
        </w:rPr>
      </w:pPr>
      <w:r w:rsidRPr="00E3097E">
        <w:rPr>
          <w:rFonts w:ascii="Times New Roman" w:hAnsi="Times New Roman"/>
          <w:sz w:val="24"/>
          <w:szCs w:val="24"/>
        </w:rPr>
        <w:t>2</w:t>
      </w:r>
      <w:r>
        <w:rPr>
          <w:rFonts w:ascii="Times New Roman" w:hAnsi="Times New Roman"/>
          <w:sz w:val="24"/>
          <w:szCs w:val="24"/>
        </w:rPr>
        <w:t>9</w:t>
      </w:r>
      <w:r w:rsidRPr="00E3097E">
        <w:rPr>
          <w:rFonts w:ascii="Times New Roman" w:hAnsi="Times New Roman"/>
          <w:sz w:val="24"/>
          <w:szCs w:val="24"/>
        </w:rPr>
        <w:t>. Случаями, при наступлении которых контролируемые лица вправе в соответствии с частью 8 статьи 31 Федерального закона № 248-ФЗ представить в Отдел информацию о невозможности присутствия при проведении контрольного мероприятия, являются:</w:t>
      </w:r>
    </w:p>
    <w:p w:rsidR="00D158CE" w:rsidRPr="00E3097E" w:rsidRDefault="00D158CE" w:rsidP="00FE2E2D">
      <w:pPr>
        <w:ind w:firstLine="708"/>
        <w:jc w:val="both"/>
        <w:rPr>
          <w:rFonts w:ascii="Times New Roman" w:hAnsi="Times New Roman"/>
          <w:sz w:val="24"/>
          <w:szCs w:val="24"/>
        </w:rPr>
      </w:pPr>
      <w:r w:rsidRPr="00E3097E">
        <w:rPr>
          <w:rFonts w:ascii="Times New Roman" w:hAnsi="Times New Roman"/>
          <w:sz w:val="24"/>
          <w:szCs w:val="24"/>
        </w:rPr>
        <w:t>1) нахождение на стационарном лечении в медицинском учреждении;</w:t>
      </w:r>
    </w:p>
    <w:p w:rsidR="00D158CE" w:rsidRPr="00E3097E" w:rsidRDefault="00D158CE" w:rsidP="00FE2E2D">
      <w:pPr>
        <w:ind w:firstLine="708"/>
        <w:jc w:val="both"/>
        <w:rPr>
          <w:rFonts w:ascii="Times New Roman" w:hAnsi="Times New Roman"/>
          <w:sz w:val="24"/>
          <w:szCs w:val="24"/>
        </w:rPr>
      </w:pPr>
      <w:r w:rsidRPr="00E3097E">
        <w:rPr>
          <w:rFonts w:ascii="Times New Roman" w:hAnsi="Times New Roman"/>
          <w:sz w:val="24"/>
          <w:szCs w:val="24"/>
        </w:rPr>
        <w:t>2) нахождение за пределами Российской Федерации;</w:t>
      </w:r>
    </w:p>
    <w:p w:rsidR="00D158CE" w:rsidRPr="00E3097E" w:rsidRDefault="00D158CE" w:rsidP="00FE2E2D">
      <w:pPr>
        <w:ind w:firstLine="708"/>
        <w:jc w:val="both"/>
        <w:rPr>
          <w:rFonts w:ascii="Times New Roman" w:hAnsi="Times New Roman"/>
          <w:sz w:val="24"/>
          <w:szCs w:val="24"/>
        </w:rPr>
      </w:pPr>
      <w:r w:rsidRPr="00E3097E">
        <w:rPr>
          <w:rFonts w:ascii="Times New Roman" w:hAnsi="Times New Roman"/>
          <w:sz w:val="24"/>
          <w:szCs w:val="24"/>
        </w:rPr>
        <w:t>3) административный арест;</w:t>
      </w:r>
    </w:p>
    <w:p w:rsidR="00D158CE" w:rsidRPr="00E3097E" w:rsidRDefault="00D158CE" w:rsidP="00FE2E2D">
      <w:pPr>
        <w:ind w:firstLine="708"/>
        <w:jc w:val="both"/>
        <w:rPr>
          <w:rFonts w:ascii="Times New Roman" w:hAnsi="Times New Roman"/>
          <w:sz w:val="24"/>
          <w:szCs w:val="24"/>
        </w:rPr>
      </w:pPr>
      <w:r w:rsidRPr="00E3097E">
        <w:rPr>
          <w:rFonts w:ascii="Times New Roman" w:hAnsi="Times New Roman"/>
          <w:sz w:val="24"/>
          <w:szCs w:val="24"/>
        </w:rPr>
        <w:t>4) избрание в отношении подозреваемого в совершении преступления физического лица меры пресечения в виде: подписки о невыезде и надлежащем поведении, запрете определенных действий, заключения под стражу, домашнего ареста.</w:t>
      </w:r>
    </w:p>
    <w:p w:rsidR="00D158CE" w:rsidRPr="00E3097E" w:rsidRDefault="00D158CE" w:rsidP="00FE2E2D">
      <w:pPr>
        <w:ind w:firstLine="708"/>
        <w:jc w:val="both"/>
        <w:rPr>
          <w:rFonts w:ascii="Times New Roman" w:hAnsi="Times New Roman"/>
          <w:sz w:val="24"/>
          <w:szCs w:val="24"/>
        </w:rPr>
      </w:pPr>
      <w:r w:rsidRPr="00E3097E">
        <w:rPr>
          <w:rFonts w:ascii="Times New Roman" w:hAnsi="Times New Roman"/>
          <w:sz w:val="24"/>
          <w:szCs w:val="24"/>
        </w:rPr>
        <w:t>Информация лица должна содержать:</w:t>
      </w:r>
    </w:p>
    <w:p w:rsidR="00D158CE" w:rsidRPr="00E3097E" w:rsidRDefault="00D158CE" w:rsidP="00FE2E2D">
      <w:pPr>
        <w:ind w:firstLine="708"/>
        <w:jc w:val="both"/>
        <w:rPr>
          <w:rFonts w:ascii="Times New Roman" w:hAnsi="Times New Roman"/>
          <w:sz w:val="24"/>
          <w:szCs w:val="24"/>
        </w:rPr>
      </w:pPr>
      <w:r w:rsidRPr="00E3097E">
        <w:rPr>
          <w:rFonts w:ascii="Times New Roman" w:hAnsi="Times New Roman"/>
          <w:sz w:val="24"/>
          <w:szCs w:val="24"/>
        </w:rPr>
        <w:t>а) описание обстоятельств непреодолимой силы и их продолжительность;</w:t>
      </w:r>
    </w:p>
    <w:p w:rsidR="00D158CE" w:rsidRPr="00E3097E" w:rsidRDefault="00D158CE" w:rsidP="00FE2E2D">
      <w:pPr>
        <w:ind w:firstLine="708"/>
        <w:jc w:val="both"/>
        <w:rPr>
          <w:rFonts w:ascii="Times New Roman" w:hAnsi="Times New Roman"/>
          <w:sz w:val="24"/>
          <w:szCs w:val="24"/>
        </w:rPr>
      </w:pPr>
      <w:r w:rsidRPr="00E3097E">
        <w:rPr>
          <w:rFonts w:ascii="Times New Roman" w:hAnsi="Times New Roman"/>
          <w:sz w:val="24"/>
          <w:szCs w:val="24"/>
        </w:rPr>
        <w:t>б) сведения о причинно-следственной связи между возникшими обстоятельствами непреодолимой силы и невозможностью либо задержкой присутствия при проведении контрольного мероприятия;</w:t>
      </w:r>
    </w:p>
    <w:p w:rsidR="00D158CE" w:rsidRPr="00E3097E" w:rsidRDefault="00D158CE" w:rsidP="00FE2E2D">
      <w:pPr>
        <w:ind w:firstLine="708"/>
        <w:jc w:val="both"/>
        <w:rPr>
          <w:rFonts w:ascii="Times New Roman" w:hAnsi="Times New Roman"/>
          <w:sz w:val="24"/>
          <w:szCs w:val="24"/>
        </w:rPr>
      </w:pPr>
      <w:r w:rsidRPr="00E3097E">
        <w:rPr>
          <w:rFonts w:ascii="Times New Roman" w:hAnsi="Times New Roman"/>
          <w:sz w:val="24"/>
          <w:szCs w:val="24"/>
        </w:rPr>
        <w:t>в) указание на срок, необходимый для устранения обстоятельств, препятствующих присутствию при проведении контрольного мероприятия.</w:t>
      </w:r>
    </w:p>
    <w:p w:rsidR="00D158CE" w:rsidRPr="00E3097E" w:rsidRDefault="00D158CE" w:rsidP="00FE2E2D">
      <w:pPr>
        <w:ind w:firstLine="708"/>
        <w:jc w:val="both"/>
        <w:rPr>
          <w:rFonts w:ascii="Times New Roman" w:hAnsi="Times New Roman"/>
          <w:sz w:val="24"/>
          <w:szCs w:val="24"/>
        </w:rPr>
      </w:pPr>
      <w:r w:rsidRPr="00E3097E">
        <w:rPr>
          <w:rFonts w:ascii="Times New Roman" w:hAnsi="Times New Roman"/>
          <w:sz w:val="24"/>
          <w:szCs w:val="24"/>
        </w:rPr>
        <w:t>При предоставлении указанной информации проведение контрольного мероприятия переносится Отделом на срок, необходимый для устранения обстоятельств, послуживших поводом для данного обращения контролируемого лица.</w:t>
      </w:r>
    </w:p>
    <w:p w:rsidR="00D158CE" w:rsidRPr="00E3097E" w:rsidRDefault="00D158CE" w:rsidP="00FE2E2D">
      <w:pPr>
        <w:ind w:firstLine="708"/>
        <w:contextualSpacing/>
        <w:jc w:val="both"/>
        <w:rPr>
          <w:rFonts w:ascii="Times New Roman" w:hAnsi="Times New Roman"/>
          <w:sz w:val="24"/>
          <w:szCs w:val="24"/>
        </w:rPr>
      </w:pPr>
      <w:r>
        <w:rPr>
          <w:rFonts w:ascii="Times New Roman" w:hAnsi="Times New Roman"/>
          <w:sz w:val="24"/>
          <w:szCs w:val="24"/>
        </w:rPr>
        <w:t>30</w:t>
      </w:r>
      <w:r w:rsidRPr="00E3097E">
        <w:rPr>
          <w:rFonts w:ascii="Times New Roman" w:hAnsi="Times New Roman"/>
          <w:sz w:val="24"/>
          <w:szCs w:val="24"/>
        </w:rPr>
        <w:t>. Для фиксации Инспектором и лицами, привлекаемыми к совершению контрольных действий, доказательств нарушений обязательных требований могут использоваться фотосъемка, аудио- и видеозапись, иные способы фиксации доказательств, за исключением случаев фиксации:</w:t>
      </w:r>
    </w:p>
    <w:p w:rsidR="00D158CE" w:rsidRPr="00E3097E" w:rsidRDefault="00D158CE" w:rsidP="00FE2E2D">
      <w:pPr>
        <w:ind w:firstLine="708"/>
        <w:contextualSpacing/>
        <w:jc w:val="both"/>
        <w:rPr>
          <w:rFonts w:ascii="Times New Roman" w:hAnsi="Times New Roman"/>
          <w:sz w:val="24"/>
          <w:szCs w:val="24"/>
        </w:rPr>
      </w:pPr>
      <w:r w:rsidRPr="00E3097E">
        <w:rPr>
          <w:rFonts w:ascii="Times New Roman" w:hAnsi="Times New Roman"/>
          <w:sz w:val="24"/>
          <w:szCs w:val="24"/>
        </w:rPr>
        <w:t>1) сведений, отнесенных законодательством Российской Федерации к государственной тайне;</w:t>
      </w:r>
    </w:p>
    <w:p w:rsidR="00D158CE" w:rsidRPr="00E3097E" w:rsidRDefault="00D158CE" w:rsidP="00FE2E2D">
      <w:pPr>
        <w:ind w:firstLine="708"/>
        <w:contextualSpacing/>
        <w:jc w:val="both"/>
        <w:rPr>
          <w:rFonts w:ascii="Times New Roman" w:hAnsi="Times New Roman"/>
          <w:sz w:val="24"/>
          <w:szCs w:val="24"/>
        </w:rPr>
      </w:pPr>
      <w:r w:rsidRPr="00E3097E">
        <w:rPr>
          <w:rFonts w:ascii="Times New Roman" w:hAnsi="Times New Roman"/>
          <w:sz w:val="24"/>
          <w:szCs w:val="24"/>
        </w:rPr>
        <w:t xml:space="preserve">2) объектов, территорий, которые законодательством Российской Федерации отнесены к </w:t>
      </w:r>
      <w:r w:rsidRPr="00E3097E">
        <w:rPr>
          <w:rFonts w:ascii="Times New Roman" w:hAnsi="Times New Roman"/>
          <w:sz w:val="24"/>
          <w:szCs w:val="24"/>
        </w:rPr>
        <w:lastRenderedPageBreak/>
        <w:t>режимным и особо важным объектам.</w:t>
      </w:r>
    </w:p>
    <w:p w:rsidR="00D158CE" w:rsidRDefault="00D158CE" w:rsidP="00FE2E2D">
      <w:pPr>
        <w:ind w:firstLine="708"/>
        <w:contextualSpacing/>
        <w:jc w:val="both"/>
        <w:rPr>
          <w:rFonts w:ascii="Times New Roman" w:hAnsi="Times New Roman"/>
          <w:sz w:val="24"/>
          <w:szCs w:val="24"/>
        </w:rPr>
      </w:pPr>
      <w:r w:rsidRPr="00E3097E">
        <w:rPr>
          <w:rFonts w:ascii="Times New Roman" w:hAnsi="Times New Roman"/>
          <w:sz w:val="24"/>
          <w:szCs w:val="24"/>
        </w:rPr>
        <w:t>Фотографии, аудио- и видеозаписи, используемые для фиксации доказательств, должны позволять однозначно идентифицировать объект фиксации, отражающий нарушение обязательных требований, время фиксации объекта. Фотографии, аудио- и видеозаписи, используемые для доказательств нарушений обязательных требований, прикладываются к акту контрольного мероприятия.</w:t>
      </w:r>
    </w:p>
    <w:p w:rsidR="00D158CE" w:rsidRPr="00E3097E" w:rsidRDefault="00D158CE" w:rsidP="00FE2E2D">
      <w:pPr>
        <w:suppressAutoHyphens/>
        <w:contextualSpacing/>
        <w:jc w:val="center"/>
        <w:rPr>
          <w:rFonts w:ascii="Times New Roman" w:hAnsi="Times New Roman"/>
          <w:b/>
          <w:sz w:val="24"/>
          <w:szCs w:val="24"/>
          <w:lang w:eastAsia="ar-SA"/>
        </w:rPr>
      </w:pPr>
    </w:p>
    <w:p w:rsidR="00D158CE" w:rsidRPr="00E3097E" w:rsidRDefault="00D158CE" w:rsidP="00FE2E2D">
      <w:pPr>
        <w:suppressAutoHyphens/>
        <w:contextualSpacing/>
        <w:jc w:val="center"/>
        <w:rPr>
          <w:rFonts w:ascii="Times New Roman" w:hAnsi="Times New Roman"/>
          <w:b/>
          <w:sz w:val="24"/>
          <w:szCs w:val="24"/>
          <w:lang w:eastAsia="ar-SA"/>
        </w:rPr>
      </w:pPr>
      <w:r w:rsidRPr="00E3097E">
        <w:rPr>
          <w:rFonts w:ascii="Times New Roman" w:hAnsi="Times New Roman"/>
          <w:b/>
          <w:sz w:val="24"/>
          <w:szCs w:val="24"/>
          <w:lang w:eastAsia="ar-SA"/>
        </w:rPr>
        <w:t>Результаты контрольного мероприятия</w:t>
      </w:r>
    </w:p>
    <w:p w:rsidR="00D158CE" w:rsidRPr="00E3097E" w:rsidRDefault="00D158CE" w:rsidP="00FE2E2D">
      <w:pPr>
        <w:suppressAutoHyphens/>
        <w:contextualSpacing/>
        <w:jc w:val="both"/>
        <w:rPr>
          <w:rFonts w:ascii="Times New Roman" w:hAnsi="Times New Roman"/>
          <w:b/>
          <w:sz w:val="24"/>
          <w:szCs w:val="24"/>
          <w:lang w:eastAsia="ar-SA"/>
        </w:rPr>
      </w:pPr>
    </w:p>
    <w:p w:rsidR="00D158CE" w:rsidRPr="00752ACB" w:rsidRDefault="00D158CE" w:rsidP="00FE2E2D">
      <w:pPr>
        <w:tabs>
          <w:tab w:val="left" w:pos="709"/>
        </w:tabs>
        <w:suppressAutoHyphens/>
        <w:contextualSpacing/>
        <w:jc w:val="both"/>
        <w:rPr>
          <w:rFonts w:ascii="Times New Roman" w:hAnsi="Times New Roman"/>
          <w:sz w:val="24"/>
          <w:szCs w:val="24"/>
          <w:lang w:eastAsia="ar-SA"/>
        </w:rPr>
      </w:pPr>
      <w:r>
        <w:rPr>
          <w:sz w:val="22"/>
          <w:szCs w:val="22"/>
          <w:lang w:eastAsia="ar-SA"/>
        </w:rPr>
        <w:tab/>
      </w:r>
      <w:r w:rsidRPr="00752ACB">
        <w:rPr>
          <w:rFonts w:ascii="Times New Roman" w:hAnsi="Times New Roman"/>
          <w:sz w:val="22"/>
          <w:szCs w:val="22"/>
          <w:lang w:eastAsia="ar-SA"/>
        </w:rPr>
        <w:t>31</w:t>
      </w:r>
      <w:r w:rsidRPr="00752ACB">
        <w:rPr>
          <w:rFonts w:ascii="Times New Roman" w:hAnsi="Times New Roman"/>
          <w:sz w:val="24"/>
          <w:szCs w:val="24"/>
          <w:lang w:eastAsia="ar-SA"/>
        </w:rPr>
        <w:t xml:space="preserve">. </w:t>
      </w:r>
      <w:r w:rsidRPr="00752ACB">
        <w:rPr>
          <w:rFonts w:ascii="Times New Roman" w:hAnsi="Times New Roman"/>
          <w:bCs/>
          <w:sz w:val="24"/>
          <w:szCs w:val="24"/>
          <w:lang w:eastAsia="ar-SA"/>
        </w:rPr>
        <w:t>Оформление результатов контрольного мероприятия.</w:t>
      </w:r>
    </w:p>
    <w:p w:rsidR="00D158CE" w:rsidRPr="00E3097E" w:rsidRDefault="00D158CE" w:rsidP="00FE2E2D">
      <w:pPr>
        <w:tabs>
          <w:tab w:val="left" w:pos="709"/>
        </w:tabs>
        <w:suppressAutoHyphens/>
        <w:contextualSpacing/>
        <w:jc w:val="both"/>
        <w:rPr>
          <w:rFonts w:ascii="Times New Roman" w:hAnsi="Times New Roman"/>
          <w:sz w:val="24"/>
          <w:szCs w:val="24"/>
          <w:lang w:eastAsia="ar-SA"/>
        </w:rPr>
      </w:pPr>
      <w:r w:rsidRPr="00752ACB">
        <w:rPr>
          <w:rFonts w:ascii="Times New Roman" w:hAnsi="Times New Roman"/>
          <w:sz w:val="24"/>
          <w:szCs w:val="24"/>
          <w:lang w:eastAsia="ar-SA"/>
        </w:rPr>
        <w:tab/>
      </w:r>
      <w:r>
        <w:rPr>
          <w:rFonts w:ascii="Times New Roman" w:hAnsi="Times New Roman"/>
          <w:sz w:val="24"/>
          <w:szCs w:val="24"/>
          <w:lang w:eastAsia="ar-SA"/>
        </w:rPr>
        <w:t>31</w:t>
      </w:r>
      <w:r w:rsidRPr="00752ACB">
        <w:rPr>
          <w:rFonts w:ascii="Times New Roman" w:hAnsi="Times New Roman"/>
          <w:sz w:val="24"/>
          <w:szCs w:val="24"/>
          <w:lang w:eastAsia="ar-SA"/>
        </w:rPr>
        <w:t>.</w:t>
      </w:r>
      <w:r w:rsidRPr="00E3097E">
        <w:rPr>
          <w:rFonts w:ascii="Times New Roman" w:hAnsi="Times New Roman"/>
          <w:sz w:val="24"/>
          <w:szCs w:val="24"/>
          <w:lang w:eastAsia="ar-SA"/>
        </w:rPr>
        <w:t>1. По окончании проведения контрольного мероприятия, предусматривающего взаимодействие с контролируемым лицом, составляется акт</w:t>
      </w:r>
      <w:r w:rsidRPr="00E3097E">
        <w:rPr>
          <w:rFonts w:ascii="Times New Roman" w:hAnsi="Times New Roman"/>
          <w:b/>
          <w:sz w:val="24"/>
          <w:szCs w:val="24"/>
          <w:lang w:eastAsia="ar-SA"/>
        </w:rPr>
        <w:t xml:space="preserve"> </w:t>
      </w:r>
      <w:r w:rsidRPr="00E3097E">
        <w:rPr>
          <w:rFonts w:ascii="Times New Roman" w:hAnsi="Times New Roman"/>
          <w:sz w:val="24"/>
          <w:szCs w:val="24"/>
          <w:lang w:eastAsia="ar-SA"/>
        </w:rPr>
        <w:t>контрольного мероприятия (далее также - акт).</w:t>
      </w:r>
    </w:p>
    <w:p w:rsidR="00D158CE" w:rsidRPr="00E3097E" w:rsidRDefault="00D158CE" w:rsidP="00FE2E2D">
      <w:pPr>
        <w:suppressAutoHyphens/>
        <w:autoSpaceDE w:val="0"/>
        <w:autoSpaceDN w:val="0"/>
        <w:adjustRightInd w:val="0"/>
        <w:ind w:firstLine="708"/>
        <w:jc w:val="both"/>
        <w:rPr>
          <w:rFonts w:ascii="Times New Roman" w:hAnsi="Times New Roman"/>
          <w:sz w:val="24"/>
          <w:szCs w:val="24"/>
          <w:lang w:eastAsia="ar-SA"/>
        </w:rPr>
      </w:pPr>
      <w:r w:rsidRPr="00E3097E">
        <w:rPr>
          <w:rFonts w:ascii="Times New Roman" w:hAnsi="Times New Roman"/>
          <w:sz w:val="24"/>
          <w:szCs w:val="24"/>
          <w:lang w:eastAsia="ar-SA"/>
        </w:rPr>
        <w:t>Оформление акта производится на месте проведения контрольного мероприятия в день окончания проведения такого мероприятия, если иной порядок оформления акта не установлен Правительством Российской Федерации.</w:t>
      </w:r>
    </w:p>
    <w:p w:rsidR="00D158CE" w:rsidRPr="00E3097E" w:rsidRDefault="00D158CE" w:rsidP="00FE2E2D">
      <w:pPr>
        <w:suppressAutoHyphens/>
        <w:autoSpaceDE w:val="0"/>
        <w:autoSpaceDN w:val="0"/>
        <w:adjustRightInd w:val="0"/>
        <w:ind w:firstLine="708"/>
        <w:jc w:val="both"/>
        <w:rPr>
          <w:rFonts w:ascii="Times New Roman" w:hAnsi="Times New Roman"/>
          <w:sz w:val="24"/>
          <w:szCs w:val="24"/>
          <w:lang w:eastAsia="ar-SA"/>
        </w:rPr>
      </w:pPr>
      <w:r>
        <w:rPr>
          <w:rFonts w:ascii="Times New Roman" w:hAnsi="Times New Roman"/>
          <w:sz w:val="24"/>
          <w:szCs w:val="24"/>
          <w:lang w:eastAsia="ar-SA"/>
        </w:rPr>
        <w:t>31</w:t>
      </w:r>
      <w:r w:rsidRPr="00E3097E">
        <w:rPr>
          <w:rFonts w:ascii="Times New Roman" w:hAnsi="Times New Roman"/>
          <w:sz w:val="24"/>
          <w:szCs w:val="24"/>
          <w:lang w:eastAsia="ar-SA"/>
        </w:rPr>
        <w:t>.2. К акту прилагаются протоколы контрольных действий, и иные, связанные с результатами контрольных мероприятий документы или их копии (при их наличии).</w:t>
      </w:r>
    </w:p>
    <w:p w:rsidR="00D158CE" w:rsidRPr="00E3097E" w:rsidRDefault="00D158CE" w:rsidP="00FE2E2D">
      <w:pPr>
        <w:tabs>
          <w:tab w:val="left" w:pos="709"/>
        </w:tabs>
        <w:suppressAutoHyphens/>
        <w:contextualSpacing/>
        <w:jc w:val="both"/>
        <w:rPr>
          <w:rFonts w:ascii="Times New Roman" w:hAnsi="Times New Roman"/>
          <w:b/>
          <w:i/>
          <w:sz w:val="24"/>
          <w:szCs w:val="24"/>
          <w:lang w:eastAsia="ar-SA"/>
        </w:rPr>
      </w:pPr>
      <w:r w:rsidRPr="00E3097E">
        <w:rPr>
          <w:rFonts w:ascii="Times New Roman" w:hAnsi="Times New Roman"/>
          <w:sz w:val="24"/>
          <w:szCs w:val="24"/>
          <w:lang w:eastAsia="ar-SA"/>
        </w:rPr>
        <w:tab/>
      </w:r>
      <w:r>
        <w:rPr>
          <w:rFonts w:ascii="Times New Roman" w:hAnsi="Times New Roman"/>
          <w:sz w:val="24"/>
          <w:szCs w:val="24"/>
          <w:lang w:eastAsia="ar-SA"/>
        </w:rPr>
        <w:t>31</w:t>
      </w:r>
      <w:r w:rsidRPr="00E3097E">
        <w:rPr>
          <w:rFonts w:ascii="Times New Roman" w:hAnsi="Times New Roman"/>
          <w:sz w:val="24"/>
          <w:szCs w:val="24"/>
          <w:lang w:eastAsia="ar-SA"/>
        </w:rPr>
        <w:t>.3.</w:t>
      </w:r>
      <w:r w:rsidRPr="00E3097E">
        <w:rPr>
          <w:rFonts w:ascii="Times New Roman" w:hAnsi="Times New Roman"/>
          <w:b/>
          <w:i/>
          <w:sz w:val="24"/>
          <w:szCs w:val="24"/>
          <w:lang w:eastAsia="ar-SA"/>
        </w:rPr>
        <w:t xml:space="preserve"> </w:t>
      </w:r>
      <w:r w:rsidRPr="00E3097E">
        <w:rPr>
          <w:rFonts w:ascii="Times New Roman" w:hAnsi="Times New Roman"/>
          <w:sz w:val="24"/>
          <w:szCs w:val="24"/>
          <w:lang w:eastAsia="ar-SA"/>
        </w:rPr>
        <w:t>По результатам контрольного</w:t>
      </w:r>
      <w:r w:rsidR="00DE1F7A">
        <w:rPr>
          <w:rFonts w:ascii="Times New Roman" w:hAnsi="Times New Roman"/>
          <w:sz w:val="24"/>
          <w:szCs w:val="24"/>
          <w:lang w:eastAsia="ar-SA"/>
        </w:rPr>
        <w:t xml:space="preserve"> </w:t>
      </w:r>
      <w:r w:rsidRPr="00E3097E">
        <w:rPr>
          <w:rFonts w:ascii="Times New Roman" w:hAnsi="Times New Roman"/>
          <w:sz w:val="24"/>
          <w:szCs w:val="24"/>
          <w:lang w:eastAsia="ar-SA"/>
        </w:rPr>
        <w:t>мероприятия, предусматривающего взаимодействие с контролируемым лицом, в случае выявления нарушений обязательных требований, контролируемому лицу выдается предписание об устранении выявленных нарушений.</w:t>
      </w:r>
    </w:p>
    <w:p w:rsidR="00D158CE" w:rsidRPr="00E3097E" w:rsidRDefault="00D158CE" w:rsidP="00FE2E2D">
      <w:pPr>
        <w:tabs>
          <w:tab w:val="left" w:pos="709"/>
        </w:tabs>
        <w:suppressAutoHyphens/>
        <w:contextualSpacing/>
        <w:jc w:val="both"/>
        <w:rPr>
          <w:rFonts w:ascii="Times New Roman" w:hAnsi="Times New Roman"/>
          <w:sz w:val="24"/>
          <w:szCs w:val="24"/>
          <w:lang w:eastAsia="ar-SA"/>
        </w:rPr>
      </w:pPr>
      <w:r w:rsidRPr="00E3097E">
        <w:rPr>
          <w:rFonts w:ascii="Times New Roman" w:hAnsi="Times New Roman"/>
          <w:sz w:val="24"/>
          <w:szCs w:val="24"/>
          <w:lang w:eastAsia="ar-SA"/>
        </w:rPr>
        <w:tab/>
      </w:r>
      <w:r>
        <w:rPr>
          <w:rFonts w:ascii="Times New Roman" w:hAnsi="Times New Roman"/>
          <w:sz w:val="24"/>
          <w:szCs w:val="24"/>
          <w:lang w:eastAsia="ar-SA"/>
        </w:rPr>
        <w:t>31</w:t>
      </w:r>
      <w:r w:rsidRPr="00E3097E">
        <w:rPr>
          <w:rFonts w:ascii="Times New Roman" w:hAnsi="Times New Roman"/>
          <w:sz w:val="24"/>
          <w:szCs w:val="24"/>
          <w:lang w:eastAsia="ar-SA"/>
        </w:rPr>
        <w:t>.4. В предписании об устранении выявленных нарушений указываются следующие сведения:</w:t>
      </w:r>
    </w:p>
    <w:p w:rsidR="00D158CE" w:rsidRPr="00E3097E" w:rsidRDefault="00D158CE" w:rsidP="00FE2E2D">
      <w:pPr>
        <w:tabs>
          <w:tab w:val="left" w:pos="709"/>
        </w:tabs>
        <w:suppressAutoHyphens/>
        <w:contextualSpacing/>
        <w:jc w:val="both"/>
        <w:rPr>
          <w:rFonts w:ascii="Times New Roman" w:hAnsi="Times New Roman"/>
          <w:sz w:val="24"/>
          <w:szCs w:val="24"/>
          <w:lang w:eastAsia="ar-SA"/>
        </w:rPr>
      </w:pPr>
      <w:r w:rsidRPr="00E3097E">
        <w:rPr>
          <w:rFonts w:ascii="Times New Roman" w:hAnsi="Times New Roman"/>
          <w:sz w:val="24"/>
          <w:szCs w:val="24"/>
          <w:lang w:eastAsia="ar-SA"/>
        </w:rPr>
        <w:tab/>
        <w:t>1) наименование Отдела, должности, фамилии, имена, отчества лица, выдавшего предписание;</w:t>
      </w:r>
    </w:p>
    <w:p w:rsidR="00D158CE" w:rsidRPr="00E3097E" w:rsidRDefault="00D158CE" w:rsidP="00FE2E2D">
      <w:pPr>
        <w:tabs>
          <w:tab w:val="left" w:pos="709"/>
        </w:tabs>
        <w:suppressAutoHyphens/>
        <w:contextualSpacing/>
        <w:jc w:val="both"/>
        <w:rPr>
          <w:rFonts w:ascii="Times New Roman" w:hAnsi="Times New Roman"/>
          <w:sz w:val="24"/>
          <w:szCs w:val="24"/>
          <w:lang w:eastAsia="ar-SA"/>
        </w:rPr>
      </w:pPr>
      <w:r w:rsidRPr="00E3097E">
        <w:rPr>
          <w:rFonts w:ascii="Times New Roman" w:hAnsi="Times New Roman"/>
          <w:sz w:val="24"/>
          <w:szCs w:val="24"/>
          <w:lang w:eastAsia="ar-SA"/>
        </w:rPr>
        <w:tab/>
        <w:t>2) правовые основания выдачи предписания;</w:t>
      </w:r>
    </w:p>
    <w:p w:rsidR="00D158CE" w:rsidRPr="00E3097E" w:rsidRDefault="00D158CE" w:rsidP="00FE2E2D">
      <w:pPr>
        <w:tabs>
          <w:tab w:val="left" w:pos="709"/>
        </w:tabs>
        <w:suppressAutoHyphens/>
        <w:contextualSpacing/>
        <w:jc w:val="both"/>
        <w:rPr>
          <w:rFonts w:ascii="Times New Roman" w:hAnsi="Times New Roman"/>
          <w:sz w:val="24"/>
          <w:szCs w:val="24"/>
          <w:lang w:eastAsia="ar-SA"/>
        </w:rPr>
      </w:pPr>
      <w:r w:rsidRPr="00E3097E">
        <w:rPr>
          <w:rFonts w:ascii="Times New Roman" w:hAnsi="Times New Roman"/>
          <w:sz w:val="24"/>
          <w:szCs w:val="24"/>
          <w:lang w:eastAsia="ar-SA"/>
        </w:rPr>
        <w:tab/>
        <w:t>3) наименование контролируемого лица;</w:t>
      </w:r>
    </w:p>
    <w:p w:rsidR="00D158CE" w:rsidRPr="00E3097E" w:rsidRDefault="00D158CE" w:rsidP="00FE2E2D">
      <w:pPr>
        <w:tabs>
          <w:tab w:val="left" w:pos="709"/>
        </w:tabs>
        <w:suppressAutoHyphens/>
        <w:contextualSpacing/>
        <w:jc w:val="both"/>
        <w:rPr>
          <w:rFonts w:ascii="Times New Roman" w:hAnsi="Times New Roman"/>
          <w:sz w:val="24"/>
          <w:szCs w:val="24"/>
          <w:lang w:eastAsia="ar-SA"/>
        </w:rPr>
      </w:pPr>
      <w:r w:rsidRPr="00E3097E">
        <w:rPr>
          <w:rFonts w:ascii="Times New Roman" w:hAnsi="Times New Roman"/>
          <w:sz w:val="24"/>
          <w:szCs w:val="24"/>
          <w:lang w:eastAsia="ar-SA"/>
        </w:rPr>
        <w:tab/>
        <w:t>4) реквизиты решения о проведении контрольного мероприятия;</w:t>
      </w:r>
    </w:p>
    <w:p w:rsidR="00D158CE" w:rsidRPr="00E3097E" w:rsidRDefault="00D158CE" w:rsidP="00FE2E2D">
      <w:pPr>
        <w:tabs>
          <w:tab w:val="left" w:pos="709"/>
        </w:tabs>
        <w:suppressAutoHyphens/>
        <w:contextualSpacing/>
        <w:jc w:val="both"/>
        <w:rPr>
          <w:rFonts w:ascii="Times New Roman" w:hAnsi="Times New Roman"/>
          <w:sz w:val="24"/>
          <w:szCs w:val="24"/>
          <w:lang w:eastAsia="ar-SA"/>
        </w:rPr>
      </w:pPr>
      <w:r w:rsidRPr="00E3097E">
        <w:rPr>
          <w:rFonts w:ascii="Times New Roman" w:hAnsi="Times New Roman"/>
          <w:sz w:val="24"/>
          <w:szCs w:val="24"/>
          <w:lang w:eastAsia="ar-SA"/>
        </w:rPr>
        <w:tab/>
        <w:t>5) мероприятия по устранению нарушений со ссылками на нормативные правовые акты Российской Федерации;</w:t>
      </w:r>
    </w:p>
    <w:p w:rsidR="00D158CE" w:rsidRPr="00E3097E" w:rsidRDefault="00D158CE" w:rsidP="00FE2E2D">
      <w:pPr>
        <w:tabs>
          <w:tab w:val="left" w:pos="709"/>
        </w:tabs>
        <w:suppressAutoHyphens/>
        <w:contextualSpacing/>
        <w:jc w:val="both"/>
        <w:rPr>
          <w:rFonts w:ascii="Times New Roman" w:hAnsi="Times New Roman"/>
          <w:sz w:val="24"/>
          <w:szCs w:val="24"/>
          <w:lang w:eastAsia="ar-SA"/>
        </w:rPr>
      </w:pPr>
      <w:r w:rsidRPr="00E3097E">
        <w:rPr>
          <w:rFonts w:ascii="Times New Roman" w:hAnsi="Times New Roman"/>
          <w:sz w:val="24"/>
          <w:szCs w:val="24"/>
          <w:lang w:eastAsia="ar-SA"/>
        </w:rPr>
        <w:tab/>
        <w:t>6) дата (срок) исполнения мероприятий;</w:t>
      </w:r>
    </w:p>
    <w:p w:rsidR="00D158CE" w:rsidRPr="00E3097E" w:rsidRDefault="00D158CE" w:rsidP="00FE2E2D">
      <w:pPr>
        <w:tabs>
          <w:tab w:val="left" w:pos="709"/>
        </w:tabs>
        <w:suppressAutoHyphens/>
        <w:contextualSpacing/>
        <w:jc w:val="both"/>
        <w:rPr>
          <w:rFonts w:ascii="Times New Roman" w:hAnsi="Times New Roman"/>
          <w:sz w:val="24"/>
          <w:szCs w:val="24"/>
          <w:lang w:eastAsia="ar-SA"/>
        </w:rPr>
      </w:pPr>
      <w:r w:rsidRPr="00E3097E">
        <w:rPr>
          <w:rFonts w:ascii="Times New Roman" w:hAnsi="Times New Roman"/>
          <w:sz w:val="24"/>
          <w:szCs w:val="24"/>
          <w:lang w:eastAsia="ar-SA"/>
        </w:rPr>
        <w:tab/>
        <w:t>7) дата представления информации об исполнении предписания с предоставлением подтверждающих документов (при необходимости);</w:t>
      </w:r>
    </w:p>
    <w:p w:rsidR="00D158CE" w:rsidRPr="00E3097E" w:rsidRDefault="00D158CE" w:rsidP="00FE2E2D">
      <w:pPr>
        <w:tabs>
          <w:tab w:val="left" w:pos="709"/>
        </w:tabs>
        <w:suppressAutoHyphens/>
        <w:contextualSpacing/>
        <w:jc w:val="both"/>
        <w:rPr>
          <w:rFonts w:ascii="Times New Roman" w:hAnsi="Times New Roman"/>
          <w:sz w:val="24"/>
          <w:szCs w:val="24"/>
          <w:lang w:eastAsia="ar-SA"/>
        </w:rPr>
      </w:pPr>
      <w:r w:rsidRPr="00E3097E">
        <w:rPr>
          <w:rFonts w:ascii="Times New Roman" w:hAnsi="Times New Roman"/>
          <w:sz w:val="24"/>
          <w:szCs w:val="24"/>
          <w:lang w:eastAsia="ar-SA"/>
        </w:rPr>
        <w:tab/>
        <w:t xml:space="preserve">8) подпись </w:t>
      </w:r>
      <w:r w:rsidR="00B1404E">
        <w:rPr>
          <w:rFonts w:ascii="Times New Roman" w:hAnsi="Times New Roman"/>
          <w:sz w:val="24"/>
          <w:szCs w:val="24"/>
          <w:lang w:eastAsia="ar-SA"/>
        </w:rPr>
        <w:t>уполномочен</w:t>
      </w:r>
      <w:r w:rsidRPr="00E3097E">
        <w:rPr>
          <w:rFonts w:ascii="Times New Roman" w:hAnsi="Times New Roman"/>
          <w:sz w:val="24"/>
          <w:szCs w:val="24"/>
          <w:lang w:eastAsia="ar-SA"/>
        </w:rPr>
        <w:t>ного лица, выдавшего предписание;</w:t>
      </w:r>
    </w:p>
    <w:p w:rsidR="00D158CE" w:rsidRPr="00E3097E" w:rsidRDefault="00D158CE" w:rsidP="00FE2E2D">
      <w:pPr>
        <w:tabs>
          <w:tab w:val="left" w:pos="709"/>
        </w:tabs>
        <w:suppressAutoHyphens/>
        <w:contextualSpacing/>
        <w:jc w:val="both"/>
        <w:rPr>
          <w:rFonts w:ascii="Times New Roman" w:hAnsi="Times New Roman"/>
          <w:sz w:val="24"/>
          <w:szCs w:val="24"/>
          <w:lang w:eastAsia="ar-SA"/>
        </w:rPr>
      </w:pPr>
      <w:r w:rsidRPr="00E3097E">
        <w:rPr>
          <w:rFonts w:ascii="Times New Roman" w:hAnsi="Times New Roman"/>
          <w:sz w:val="24"/>
          <w:szCs w:val="24"/>
          <w:lang w:eastAsia="ar-SA"/>
        </w:rPr>
        <w:tab/>
        <w:t>9) подпись контролируемого лица, получившего предписание.</w:t>
      </w:r>
    </w:p>
    <w:p w:rsidR="00D158CE" w:rsidRPr="00E3097E" w:rsidRDefault="00D158CE" w:rsidP="00FE2E2D">
      <w:pPr>
        <w:suppressAutoHyphens/>
        <w:autoSpaceDE w:val="0"/>
        <w:autoSpaceDN w:val="0"/>
        <w:adjustRightInd w:val="0"/>
        <w:ind w:firstLine="708"/>
        <w:jc w:val="both"/>
        <w:rPr>
          <w:rFonts w:ascii="Times New Roman" w:hAnsi="Times New Roman"/>
          <w:sz w:val="24"/>
          <w:szCs w:val="24"/>
          <w:lang w:eastAsia="ar-SA"/>
        </w:rPr>
      </w:pPr>
      <w:r>
        <w:rPr>
          <w:rFonts w:ascii="Times New Roman" w:hAnsi="Times New Roman"/>
          <w:sz w:val="24"/>
          <w:szCs w:val="24"/>
          <w:lang w:eastAsia="ar-SA"/>
        </w:rPr>
        <w:t>32</w:t>
      </w:r>
      <w:r w:rsidRPr="00E3097E">
        <w:rPr>
          <w:rFonts w:ascii="Times New Roman" w:hAnsi="Times New Roman"/>
          <w:sz w:val="24"/>
          <w:szCs w:val="24"/>
          <w:lang w:eastAsia="ar-SA"/>
        </w:rPr>
        <w:t>. В случае отсутствия выявленных нарушений обязательных требований при проведении контрольных мероприятий сведения об этом вносятся в единый реестр контрольных мероприятий.</w:t>
      </w:r>
    </w:p>
    <w:p w:rsidR="00D158CE" w:rsidRDefault="00D158CE" w:rsidP="00FE2E2D">
      <w:pPr>
        <w:suppressAutoHyphens/>
        <w:autoSpaceDE w:val="0"/>
        <w:autoSpaceDN w:val="0"/>
        <w:adjustRightInd w:val="0"/>
        <w:ind w:firstLine="708"/>
        <w:jc w:val="both"/>
        <w:rPr>
          <w:rFonts w:ascii="Times New Roman" w:hAnsi="Times New Roman"/>
          <w:sz w:val="24"/>
          <w:szCs w:val="24"/>
          <w:lang w:eastAsia="ar-SA"/>
        </w:rPr>
      </w:pPr>
      <w:r>
        <w:rPr>
          <w:rFonts w:ascii="Times New Roman" w:hAnsi="Times New Roman"/>
          <w:sz w:val="24"/>
          <w:szCs w:val="24"/>
          <w:lang w:eastAsia="ar-SA"/>
        </w:rPr>
        <w:t>33</w:t>
      </w:r>
      <w:r w:rsidRPr="00E3097E">
        <w:rPr>
          <w:rFonts w:ascii="Times New Roman" w:hAnsi="Times New Roman"/>
          <w:sz w:val="24"/>
          <w:szCs w:val="24"/>
          <w:lang w:eastAsia="ar-SA"/>
        </w:rPr>
        <w:t>. Инспектор вправе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p>
    <w:p w:rsidR="00337223" w:rsidRPr="00337223" w:rsidRDefault="003C7446" w:rsidP="00337223">
      <w:pPr>
        <w:widowControl/>
        <w:autoSpaceDE w:val="0"/>
        <w:autoSpaceDN w:val="0"/>
        <w:adjustRightInd w:val="0"/>
        <w:ind w:firstLine="540"/>
        <w:jc w:val="both"/>
        <w:rPr>
          <w:rFonts w:ascii="Times New Roman" w:hAnsi="Times New Roman"/>
          <w:sz w:val="24"/>
          <w:szCs w:val="24"/>
        </w:rPr>
      </w:pPr>
      <w:r w:rsidRPr="00337223">
        <w:rPr>
          <w:rFonts w:ascii="Times New Roman" w:hAnsi="Times New Roman"/>
          <w:sz w:val="24"/>
          <w:szCs w:val="24"/>
          <w:lang w:eastAsia="ar-SA"/>
        </w:rPr>
        <w:t>34.</w:t>
      </w:r>
      <w:r w:rsidRPr="00337223">
        <w:rPr>
          <w:rFonts w:ascii="Times New Roman" w:eastAsia="Calibri" w:hAnsi="Times New Roman"/>
          <w:color w:val="auto"/>
          <w:sz w:val="24"/>
          <w:szCs w:val="24"/>
        </w:rPr>
        <w:t xml:space="preserve"> Контролируемое лицо или его представитель знакомится с содержанием акта на месте проведения контрольного мероприятия, за исключением случаев, установленных </w:t>
      </w:r>
      <w:hyperlink w:anchor="Par1" w:history="1">
        <w:r w:rsidRPr="00337223">
          <w:rPr>
            <w:rFonts w:ascii="Times New Roman" w:eastAsia="Calibri" w:hAnsi="Times New Roman"/>
            <w:color w:val="auto"/>
            <w:sz w:val="24"/>
            <w:szCs w:val="24"/>
          </w:rPr>
          <w:t>частью 2</w:t>
        </w:r>
      </w:hyperlink>
      <w:r w:rsidRPr="00337223">
        <w:rPr>
          <w:rFonts w:ascii="Times New Roman" w:eastAsia="Calibri" w:hAnsi="Times New Roman"/>
          <w:color w:val="auto"/>
          <w:sz w:val="24"/>
          <w:szCs w:val="24"/>
        </w:rPr>
        <w:t xml:space="preserve"> </w:t>
      </w:r>
      <w:r w:rsidR="00337223" w:rsidRPr="00337223">
        <w:rPr>
          <w:rFonts w:ascii="Times New Roman" w:eastAsia="Calibri" w:hAnsi="Times New Roman"/>
          <w:color w:val="auto"/>
          <w:sz w:val="24"/>
          <w:szCs w:val="24"/>
        </w:rPr>
        <w:t xml:space="preserve">статьи 88 </w:t>
      </w:r>
      <w:r w:rsidR="00337223" w:rsidRPr="00337223">
        <w:rPr>
          <w:rFonts w:ascii="Times New Roman" w:hAnsi="Times New Roman"/>
          <w:sz w:val="24"/>
          <w:szCs w:val="24"/>
        </w:rPr>
        <w:t>Федерального закона № 248-ФЗ</w:t>
      </w:r>
      <w:r w:rsidR="00337223">
        <w:rPr>
          <w:rFonts w:ascii="Times New Roman" w:hAnsi="Times New Roman"/>
          <w:sz w:val="24"/>
          <w:szCs w:val="24"/>
        </w:rPr>
        <w:t>.</w:t>
      </w:r>
    </w:p>
    <w:p w:rsidR="00337223" w:rsidRDefault="00337223" w:rsidP="00337223">
      <w:pPr>
        <w:widowControl/>
        <w:autoSpaceDE w:val="0"/>
        <w:autoSpaceDN w:val="0"/>
        <w:adjustRightInd w:val="0"/>
        <w:ind w:firstLine="540"/>
        <w:jc w:val="both"/>
        <w:rPr>
          <w:rFonts w:ascii="Times New Roman" w:eastAsia="Calibri" w:hAnsi="Times New Roman"/>
          <w:color w:val="auto"/>
          <w:sz w:val="24"/>
          <w:szCs w:val="24"/>
        </w:rPr>
      </w:pPr>
      <w:r>
        <w:rPr>
          <w:rFonts w:ascii="Times New Roman" w:eastAsia="Calibri" w:hAnsi="Times New Roman"/>
          <w:color w:val="auto"/>
          <w:sz w:val="24"/>
          <w:szCs w:val="24"/>
        </w:rPr>
        <w:t>35</w:t>
      </w:r>
      <w:r w:rsidR="003C7446" w:rsidRPr="00337223">
        <w:rPr>
          <w:rFonts w:ascii="Times New Roman" w:eastAsia="Calibri" w:hAnsi="Times New Roman"/>
          <w:color w:val="auto"/>
          <w:sz w:val="24"/>
          <w:szCs w:val="24"/>
        </w:rPr>
        <w:t>. В случае проведения документарной проверки либо контрольного мероприятия без взаимодействия с контролируемым лицом, а также в случае, если составление акта по результатам контрольного</w:t>
      </w:r>
      <w:r>
        <w:rPr>
          <w:rFonts w:ascii="Times New Roman" w:eastAsia="Calibri" w:hAnsi="Times New Roman"/>
          <w:color w:val="auto"/>
          <w:sz w:val="24"/>
          <w:szCs w:val="24"/>
        </w:rPr>
        <w:t xml:space="preserve"> </w:t>
      </w:r>
      <w:r w:rsidR="003C7446" w:rsidRPr="00337223">
        <w:rPr>
          <w:rFonts w:ascii="Times New Roman" w:eastAsia="Calibri" w:hAnsi="Times New Roman"/>
          <w:color w:val="auto"/>
          <w:sz w:val="24"/>
          <w:szCs w:val="24"/>
        </w:rPr>
        <w:t xml:space="preserve">мероприятия на месте его проведения невозможно по причине совершения контрольных (надзорных) действий, предусмотренных </w:t>
      </w:r>
      <w:hyperlink r:id="rId17" w:history="1">
        <w:r w:rsidR="003C7446" w:rsidRPr="00337223">
          <w:rPr>
            <w:rFonts w:ascii="Times New Roman" w:eastAsia="Calibri" w:hAnsi="Times New Roman"/>
            <w:color w:val="auto"/>
            <w:sz w:val="24"/>
            <w:szCs w:val="24"/>
          </w:rPr>
          <w:t>пунктами 6</w:t>
        </w:r>
      </w:hyperlink>
      <w:r w:rsidR="003C7446" w:rsidRPr="00337223">
        <w:rPr>
          <w:rFonts w:ascii="Times New Roman" w:eastAsia="Calibri" w:hAnsi="Times New Roman"/>
          <w:color w:val="auto"/>
          <w:sz w:val="24"/>
          <w:szCs w:val="24"/>
        </w:rPr>
        <w:t xml:space="preserve">, </w:t>
      </w:r>
      <w:hyperlink r:id="rId18" w:history="1">
        <w:r w:rsidR="003C7446" w:rsidRPr="00337223">
          <w:rPr>
            <w:rFonts w:ascii="Times New Roman" w:eastAsia="Calibri" w:hAnsi="Times New Roman"/>
            <w:color w:val="auto"/>
            <w:sz w:val="24"/>
            <w:szCs w:val="24"/>
          </w:rPr>
          <w:t>8</w:t>
        </w:r>
      </w:hyperlink>
      <w:r w:rsidR="003C7446" w:rsidRPr="00337223">
        <w:rPr>
          <w:rFonts w:ascii="Times New Roman" w:eastAsia="Calibri" w:hAnsi="Times New Roman"/>
          <w:color w:val="auto"/>
          <w:sz w:val="24"/>
          <w:szCs w:val="24"/>
        </w:rPr>
        <w:t xml:space="preserve"> и </w:t>
      </w:r>
      <w:hyperlink r:id="rId19" w:history="1">
        <w:r w:rsidR="003C7446" w:rsidRPr="00337223">
          <w:rPr>
            <w:rFonts w:ascii="Times New Roman" w:eastAsia="Calibri" w:hAnsi="Times New Roman"/>
            <w:color w:val="auto"/>
            <w:sz w:val="24"/>
            <w:szCs w:val="24"/>
          </w:rPr>
          <w:t>9 части 1 статьи 65</w:t>
        </w:r>
      </w:hyperlink>
      <w:r w:rsidR="003C7446" w:rsidRPr="00337223">
        <w:rPr>
          <w:rFonts w:ascii="Times New Roman" w:eastAsia="Calibri" w:hAnsi="Times New Roman"/>
          <w:color w:val="auto"/>
          <w:sz w:val="24"/>
          <w:szCs w:val="24"/>
        </w:rPr>
        <w:t xml:space="preserve"> Федерального закона</w:t>
      </w:r>
      <w:r w:rsidR="006C0FBC">
        <w:rPr>
          <w:rFonts w:ascii="Times New Roman" w:eastAsia="Calibri" w:hAnsi="Times New Roman"/>
          <w:color w:val="auto"/>
          <w:sz w:val="24"/>
          <w:szCs w:val="24"/>
        </w:rPr>
        <w:t xml:space="preserve"> № 248-ФЗ</w:t>
      </w:r>
      <w:r w:rsidR="003C7446" w:rsidRPr="00337223">
        <w:rPr>
          <w:rFonts w:ascii="Times New Roman" w:eastAsia="Calibri" w:hAnsi="Times New Roman"/>
          <w:color w:val="auto"/>
          <w:sz w:val="24"/>
          <w:szCs w:val="24"/>
        </w:rPr>
        <w:t xml:space="preserve">, контрольный орган направляет акт контролируемому лицу в порядке, установленном </w:t>
      </w:r>
      <w:hyperlink r:id="rId20" w:history="1">
        <w:r w:rsidR="003C7446" w:rsidRPr="00337223">
          <w:rPr>
            <w:rFonts w:ascii="Times New Roman" w:eastAsia="Calibri" w:hAnsi="Times New Roman"/>
            <w:color w:val="auto"/>
            <w:sz w:val="24"/>
            <w:szCs w:val="24"/>
          </w:rPr>
          <w:t>статьей 21</w:t>
        </w:r>
      </w:hyperlink>
      <w:r w:rsidR="003C7446" w:rsidRPr="00337223">
        <w:rPr>
          <w:rFonts w:ascii="Times New Roman" w:eastAsia="Calibri" w:hAnsi="Times New Roman"/>
          <w:color w:val="auto"/>
          <w:sz w:val="24"/>
          <w:szCs w:val="24"/>
        </w:rPr>
        <w:t xml:space="preserve"> </w:t>
      </w:r>
      <w:r w:rsidRPr="00337223">
        <w:rPr>
          <w:rFonts w:ascii="Times New Roman" w:hAnsi="Times New Roman"/>
          <w:sz w:val="24"/>
          <w:szCs w:val="24"/>
        </w:rPr>
        <w:t>Федерального закона № 248-ФЗ</w:t>
      </w:r>
      <w:r>
        <w:rPr>
          <w:rFonts w:ascii="Times New Roman" w:hAnsi="Times New Roman"/>
          <w:sz w:val="24"/>
          <w:szCs w:val="24"/>
        </w:rPr>
        <w:t>.</w:t>
      </w:r>
      <w:r w:rsidRPr="00337223">
        <w:rPr>
          <w:rFonts w:ascii="Times New Roman" w:eastAsia="Calibri" w:hAnsi="Times New Roman"/>
          <w:color w:val="auto"/>
          <w:sz w:val="24"/>
          <w:szCs w:val="24"/>
        </w:rPr>
        <w:t xml:space="preserve"> </w:t>
      </w:r>
      <w:r>
        <w:rPr>
          <w:rFonts w:ascii="Times New Roman" w:eastAsia="Calibri" w:hAnsi="Times New Roman"/>
          <w:color w:val="auto"/>
          <w:sz w:val="24"/>
          <w:szCs w:val="24"/>
        </w:rPr>
        <w:t xml:space="preserve"> </w:t>
      </w:r>
    </w:p>
    <w:p w:rsidR="003C7446" w:rsidRPr="00337223" w:rsidRDefault="003C7446" w:rsidP="00337223">
      <w:pPr>
        <w:widowControl/>
        <w:autoSpaceDE w:val="0"/>
        <w:autoSpaceDN w:val="0"/>
        <w:adjustRightInd w:val="0"/>
        <w:ind w:firstLine="540"/>
        <w:jc w:val="both"/>
        <w:rPr>
          <w:rFonts w:ascii="Times New Roman" w:eastAsia="Calibri" w:hAnsi="Times New Roman"/>
          <w:color w:val="auto"/>
          <w:sz w:val="24"/>
          <w:szCs w:val="24"/>
        </w:rPr>
      </w:pPr>
      <w:r w:rsidRPr="00337223">
        <w:rPr>
          <w:rFonts w:ascii="Times New Roman" w:eastAsia="Calibri" w:hAnsi="Times New Roman"/>
          <w:color w:val="auto"/>
          <w:sz w:val="24"/>
          <w:szCs w:val="24"/>
        </w:rPr>
        <w:t>3</w:t>
      </w:r>
      <w:r w:rsidR="00337223">
        <w:rPr>
          <w:rFonts w:ascii="Times New Roman" w:eastAsia="Calibri" w:hAnsi="Times New Roman"/>
          <w:color w:val="auto"/>
          <w:sz w:val="24"/>
          <w:szCs w:val="24"/>
        </w:rPr>
        <w:t>6</w:t>
      </w:r>
      <w:r w:rsidRPr="00337223">
        <w:rPr>
          <w:rFonts w:ascii="Times New Roman" w:eastAsia="Calibri" w:hAnsi="Times New Roman"/>
          <w:color w:val="auto"/>
          <w:sz w:val="24"/>
          <w:szCs w:val="24"/>
        </w:rPr>
        <w:t xml:space="preserve">. Контролируемое лицо подписывает акт тем же способом, которым изготовлен данный акт. При отказе или невозможности подписания контролируемым лицом или его </w:t>
      </w:r>
      <w:r w:rsidRPr="00337223">
        <w:rPr>
          <w:rFonts w:ascii="Times New Roman" w:eastAsia="Calibri" w:hAnsi="Times New Roman"/>
          <w:color w:val="auto"/>
          <w:sz w:val="24"/>
          <w:szCs w:val="24"/>
        </w:rPr>
        <w:lastRenderedPageBreak/>
        <w:t>представителем акта по итогам проведения контрольного</w:t>
      </w:r>
      <w:r w:rsidR="00337223">
        <w:rPr>
          <w:rFonts w:ascii="Times New Roman" w:eastAsia="Calibri" w:hAnsi="Times New Roman"/>
          <w:color w:val="auto"/>
          <w:sz w:val="24"/>
          <w:szCs w:val="24"/>
        </w:rPr>
        <w:t xml:space="preserve"> </w:t>
      </w:r>
      <w:r w:rsidRPr="00337223">
        <w:rPr>
          <w:rFonts w:ascii="Times New Roman" w:eastAsia="Calibri" w:hAnsi="Times New Roman"/>
          <w:color w:val="auto"/>
          <w:sz w:val="24"/>
          <w:szCs w:val="24"/>
        </w:rPr>
        <w:t>мероприятия в акте делается соответствующая отметка.</w:t>
      </w:r>
    </w:p>
    <w:p w:rsidR="00337223" w:rsidRPr="006C0FBC" w:rsidRDefault="00337223" w:rsidP="00337223">
      <w:pPr>
        <w:widowControl/>
        <w:autoSpaceDE w:val="0"/>
        <w:autoSpaceDN w:val="0"/>
        <w:adjustRightInd w:val="0"/>
        <w:ind w:firstLine="540"/>
        <w:jc w:val="both"/>
        <w:rPr>
          <w:rFonts w:ascii="Times New Roman" w:eastAsia="Calibri" w:hAnsi="Times New Roman"/>
          <w:color w:val="auto"/>
          <w:sz w:val="24"/>
          <w:szCs w:val="24"/>
        </w:rPr>
      </w:pPr>
      <w:r w:rsidRPr="006C0FBC">
        <w:rPr>
          <w:rFonts w:ascii="Times New Roman" w:hAnsi="Times New Roman"/>
          <w:color w:val="auto"/>
          <w:sz w:val="24"/>
          <w:szCs w:val="24"/>
          <w:lang w:eastAsia="ar-SA"/>
        </w:rPr>
        <w:t xml:space="preserve">37. </w:t>
      </w:r>
      <w:r w:rsidRPr="006C0FBC">
        <w:rPr>
          <w:rFonts w:ascii="Times New Roman" w:eastAsia="Calibri" w:hAnsi="Times New Roman"/>
          <w:color w:val="auto"/>
          <w:sz w:val="24"/>
          <w:szCs w:val="24"/>
        </w:rPr>
        <w:t>В случае несогласия с фактами и выводами, изложенными в акте контрольного</w:t>
      </w:r>
      <w:r w:rsidR="006C0FBC">
        <w:rPr>
          <w:rFonts w:ascii="Times New Roman" w:eastAsia="Calibri" w:hAnsi="Times New Roman"/>
          <w:color w:val="auto"/>
          <w:sz w:val="24"/>
          <w:szCs w:val="24"/>
        </w:rPr>
        <w:t xml:space="preserve"> </w:t>
      </w:r>
      <w:r w:rsidRPr="006C0FBC">
        <w:rPr>
          <w:rFonts w:ascii="Times New Roman" w:eastAsia="Calibri" w:hAnsi="Times New Roman"/>
          <w:color w:val="auto"/>
          <w:sz w:val="24"/>
          <w:szCs w:val="24"/>
        </w:rPr>
        <w:t xml:space="preserve">мероприятия, контролируемое лицо вправе направить жалобу в порядке, предусмотренном </w:t>
      </w:r>
      <w:hyperlink r:id="rId21" w:history="1">
        <w:r w:rsidRPr="006C0FBC">
          <w:rPr>
            <w:rFonts w:ascii="Times New Roman" w:eastAsia="Calibri" w:hAnsi="Times New Roman"/>
            <w:color w:val="auto"/>
            <w:sz w:val="24"/>
            <w:szCs w:val="24"/>
          </w:rPr>
          <w:t>статьями 39</w:t>
        </w:r>
      </w:hyperlink>
      <w:r w:rsidRPr="006C0FBC">
        <w:rPr>
          <w:rFonts w:ascii="Times New Roman" w:eastAsia="Calibri" w:hAnsi="Times New Roman"/>
          <w:color w:val="auto"/>
          <w:sz w:val="24"/>
          <w:szCs w:val="24"/>
        </w:rPr>
        <w:t xml:space="preserve"> - </w:t>
      </w:r>
      <w:hyperlink r:id="rId22" w:history="1">
        <w:r w:rsidRPr="006C0FBC">
          <w:rPr>
            <w:rFonts w:ascii="Times New Roman" w:eastAsia="Calibri" w:hAnsi="Times New Roman"/>
            <w:color w:val="auto"/>
            <w:sz w:val="24"/>
            <w:szCs w:val="24"/>
          </w:rPr>
          <w:t>43</w:t>
        </w:r>
      </w:hyperlink>
      <w:r w:rsidRPr="006C0FBC">
        <w:rPr>
          <w:rFonts w:ascii="Times New Roman" w:eastAsia="Calibri" w:hAnsi="Times New Roman"/>
          <w:color w:val="auto"/>
          <w:sz w:val="24"/>
          <w:szCs w:val="24"/>
        </w:rPr>
        <w:t xml:space="preserve"> </w:t>
      </w:r>
      <w:r w:rsidR="006C0FBC" w:rsidRPr="006C0FBC">
        <w:rPr>
          <w:rFonts w:ascii="Times New Roman" w:eastAsia="Calibri" w:hAnsi="Times New Roman"/>
          <w:color w:val="auto"/>
          <w:sz w:val="24"/>
          <w:szCs w:val="24"/>
        </w:rPr>
        <w:t>Федерального закона</w:t>
      </w:r>
      <w:r w:rsidR="006C0FBC">
        <w:rPr>
          <w:rFonts w:ascii="Times New Roman" w:eastAsia="Calibri" w:hAnsi="Times New Roman"/>
          <w:color w:val="auto"/>
          <w:sz w:val="24"/>
          <w:szCs w:val="24"/>
        </w:rPr>
        <w:t xml:space="preserve"> № 248-ФЗ</w:t>
      </w:r>
      <w:r w:rsidRPr="006C0FBC">
        <w:rPr>
          <w:rFonts w:ascii="Times New Roman" w:eastAsia="Calibri" w:hAnsi="Times New Roman"/>
          <w:color w:val="auto"/>
          <w:sz w:val="24"/>
          <w:szCs w:val="24"/>
        </w:rPr>
        <w:t>.</w:t>
      </w:r>
    </w:p>
    <w:p w:rsidR="003C7446" w:rsidRPr="00E3097E" w:rsidRDefault="003C7446" w:rsidP="00337223">
      <w:pPr>
        <w:suppressAutoHyphens/>
        <w:autoSpaceDE w:val="0"/>
        <w:autoSpaceDN w:val="0"/>
        <w:adjustRightInd w:val="0"/>
        <w:jc w:val="both"/>
        <w:rPr>
          <w:rFonts w:ascii="Times New Roman" w:hAnsi="Times New Roman"/>
          <w:sz w:val="24"/>
          <w:szCs w:val="24"/>
          <w:lang w:eastAsia="ar-SA"/>
        </w:rPr>
      </w:pPr>
    </w:p>
    <w:p w:rsidR="00D158CE" w:rsidRDefault="00D158CE" w:rsidP="00FE2E2D">
      <w:pPr>
        <w:pStyle w:val="ConsPlusTitle"/>
        <w:jc w:val="center"/>
        <w:outlineLvl w:val="2"/>
        <w:rPr>
          <w:color w:val="FF0000"/>
          <w:szCs w:val="24"/>
        </w:rPr>
      </w:pPr>
    </w:p>
    <w:p w:rsidR="00170571" w:rsidRPr="00B1404E" w:rsidRDefault="00170571" w:rsidP="00170571">
      <w:pPr>
        <w:pStyle w:val="ConsPlusTitle"/>
        <w:jc w:val="center"/>
        <w:outlineLvl w:val="2"/>
        <w:rPr>
          <w:sz w:val="24"/>
          <w:szCs w:val="24"/>
        </w:rPr>
      </w:pPr>
      <w:r w:rsidRPr="00B1404E">
        <w:rPr>
          <w:sz w:val="24"/>
          <w:szCs w:val="24"/>
        </w:rPr>
        <w:t>Исполнение решений органа муниципального контроля</w:t>
      </w:r>
    </w:p>
    <w:p w:rsidR="00170571" w:rsidRPr="00DA753D" w:rsidRDefault="00170571" w:rsidP="00170571">
      <w:pPr>
        <w:pStyle w:val="ConsPlusTitle"/>
        <w:jc w:val="both"/>
        <w:outlineLvl w:val="2"/>
        <w:rPr>
          <w:b w:val="0"/>
          <w:szCs w:val="24"/>
        </w:rPr>
      </w:pPr>
    </w:p>
    <w:p w:rsidR="00D158CE" w:rsidRPr="00B97651" w:rsidRDefault="00D158CE" w:rsidP="00FE2E2D">
      <w:pPr>
        <w:pStyle w:val="ConsPlusTitle"/>
        <w:ind w:firstLine="709"/>
        <w:jc w:val="both"/>
        <w:outlineLvl w:val="2"/>
        <w:rPr>
          <w:b w:val="0"/>
          <w:sz w:val="24"/>
          <w:szCs w:val="24"/>
        </w:rPr>
      </w:pPr>
      <w:r w:rsidRPr="00B97651">
        <w:rPr>
          <w:b w:val="0"/>
          <w:sz w:val="24"/>
          <w:szCs w:val="24"/>
        </w:rPr>
        <w:t>3</w:t>
      </w:r>
      <w:r w:rsidR="00B863E2">
        <w:rPr>
          <w:b w:val="0"/>
          <w:sz w:val="24"/>
          <w:szCs w:val="24"/>
        </w:rPr>
        <w:t>8</w:t>
      </w:r>
      <w:r w:rsidRPr="00B97651">
        <w:rPr>
          <w:b w:val="0"/>
          <w:sz w:val="24"/>
          <w:szCs w:val="24"/>
        </w:rPr>
        <w:t>. Органы, осуществляющие контроль за исполнением решений Орган</w:t>
      </w:r>
      <w:r w:rsidR="004E43F9">
        <w:rPr>
          <w:b w:val="0"/>
          <w:sz w:val="24"/>
          <w:szCs w:val="24"/>
        </w:rPr>
        <w:t>а</w:t>
      </w:r>
      <w:r w:rsidRPr="00B97651">
        <w:rPr>
          <w:b w:val="0"/>
          <w:sz w:val="24"/>
          <w:szCs w:val="24"/>
        </w:rPr>
        <w:t xml:space="preserve"> муниципального контроля.</w:t>
      </w:r>
    </w:p>
    <w:p w:rsidR="00D158CE" w:rsidRPr="00170571" w:rsidRDefault="00D158CE" w:rsidP="00170571">
      <w:pPr>
        <w:pStyle w:val="ConsPlusNormal"/>
        <w:ind w:firstLine="709"/>
        <w:jc w:val="both"/>
        <w:rPr>
          <w:sz w:val="24"/>
          <w:szCs w:val="24"/>
        </w:rPr>
      </w:pPr>
      <w:r w:rsidRPr="00B97651">
        <w:rPr>
          <w:sz w:val="24"/>
          <w:szCs w:val="24"/>
        </w:rPr>
        <w:t xml:space="preserve">1. </w:t>
      </w:r>
      <w:r w:rsidR="00170571" w:rsidRPr="00170571">
        <w:rPr>
          <w:sz w:val="24"/>
          <w:szCs w:val="24"/>
        </w:rPr>
        <w:t>Органами, осуществляющими контроль за исполнением предписаний, иных решений Орган</w:t>
      </w:r>
      <w:r w:rsidR="004E43F9">
        <w:rPr>
          <w:sz w:val="24"/>
          <w:szCs w:val="24"/>
        </w:rPr>
        <w:t>а</w:t>
      </w:r>
      <w:r w:rsidR="00170571" w:rsidRPr="00170571">
        <w:rPr>
          <w:sz w:val="24"/>
          <w:szCs w:val="24"/>
        </w:rPr>
        <w:t xml:space="preserve"> муниципального контроля (далее также - решения), является орган муниципального контроля Дивеевского муниципального округа Нижегородской области, вынесшие решения.</w:t>
      </w:r>
    </w:p>
    <w:p w:rsidR="00D158CE" w:rsidRPr="00170571" w:rsidRDefault="00D158CE" w:rsidP="00FE2E2D">
      <w:pPr>
        <w:pStyle w:val="ConsPlusNormal"/>
        <w:ind w:firstLine="709"/>
        <w:jc w:val="both"/>
        <w:rPr>
          <w:sz w:val="24"/>
          <w:szCs w:val="24"/>
        </w:rPr>
      </w:pPr>
      <w:r w:rsidRPr="00170571">
        <w:rPr>
          <w:sz w:val="24"/>
          <w:szCs w:val="24"/>
        </w:rPr>
        <w:t>2. Уполномоченное должностное лицо Органа муниципального контроля по ходатайству контролируемого лица, по представлению инспектора или по решению органа, уполномоченного на рассмотрение жалоб на решения, действия (бездействие) должностных лиц Органа муниципального контроля, вправе внести изменения в решение в сторону улучшения положения контролируемого лица.</w:t>
      </w:r>
    </w:p>
    <w:p w:rsidR="00D158CE" w:rsidRPr="00B97651" w:rsidRDefault="00D158CE" w:rsidP="00FE2E2D">
      <w:pPr>
        <w:pStyle w:val="ConsPlusTitle"/>
        <w:ind w:firstLine="709"/>
        <w:jc w:val="both"/>
        <w:outlineLvl w:val="2"/>
        <w:rPr>
          <w:b w:val="0"/>
          <w:sz w:val="24"/>
          <w:szCs w:val="24"/>
        </w:rPr>
      </w:pPr>
      <w:r w:rsidRPr="00B97651">
        <w:rPr>
          <w:b w:val="0"/>
          <w:sz w:val="24"/>
          <w:szCs w:val="24"/>
        </w:rPr>
        <w:t>3</w:t>
      </w:r>
      <w:r w:rsidR="00B863E2">
        <w:rPr>
          <w:b w:val="0"/>
          <w:sz w:val="24"/>
          <w:szCs w:val="24"/>
        </w:rPr>
        <w:t>9</w:t>
      </w:r>
      <w:r w:rsidRPr="00B97651">
        <w:rPr>
          <w:b w:val="0"/>
          <w:sz w:val="24"/>
          <w:szCs w:val="24"/>
        </w:rPr>
        <w:t>. Отсрочка исполнения решения</w:t>
      </w:r>
    </w:p>
    <w:p w:rsidR="00D158CE" w:rsidRPr="00B97651" w:rsidRDefault="00D158CE" w:rsidP="00FE2E2D">
      <w:pPr>
        <w:pStyle w:val="ConsPlusNormal"/>
        <w:ind w:firstLine="709"/>
        <w:jc w:val="both"/>
        <w:rPr>
          <w:sz w:val="24"/>
          <w:szCs w:val="24"/>
        </w:rPr>
      </w:pPr>
      <w:r w:rsidRPr="00B97651">
        <w:rPr>
          <w:sz w:val="24"/>
          <w:szCs w:val="24"/>
        </w:rPr>
        <w:t>1. При наличии обстоятельств, вследствие которых исполнение решения невозможно в установленные сроки, уполномоченное должностное лицо Органа муниципального контроля может отсрочить исполнение решения на срок до одного года, о чем принимается соответствующее решение.</w:t>
      </w:r>
    </w:p>
    <w:p w:rsidR="00D158CE" w:rsidRPr="00B97651" w:rsidRDefault="00D158CE" w:rsidP="00FE2E2D">
      <w:pPr>
        <w:pStyle w:val="ConsPlusNormal"/>
        <w:ind w:firstLine="709"/>
        <w:jc w:val="both"/>
        <w:rPr>
          <w:sz w:val="24"/>
          <w:szCs w:val="24"/>
        </w:rPr>
      </w:pPr>
      <w:r w:rsidRPr="00B97651">
        <w:rPr>
          <w:sz w:val="24"/>
          <w:szCs w:val="24"/>
        </w:rPr>
        <w:t>2. Решение об отсрочке исполнения решения принимается уполномоченным должностным лицом Орган</w:t>
      </w:r>
      <w:r w:rsidR="004E43F9">
        <w:rPr>
          <w:sz w:val="24"/>
          <w:szCs w:val="24"/>
        </w:rPr>
        <w:t>а</w:t>
      </w:r>
      <w:r w:rsidRPr="00B97651">
        <w:rPr>
          <w:sz w:val="24"/>
          <w:szCs w:val="24"/>
        </w:rPr>
        <w:t xml:space="preserve"> муниципального контроля в порядке, предусмотренном </w:t>
      </w:r>
      <w:hyperlink w:anchor="P1344" w:history="1">
        <w:r w:rsidRPr="00B97651">
          <w:rPr>
            <w:sz w:val="24"/>
            <w:szCs w:val="24"/>
          </w:rPr>
          <w:t>статьей 89</w:t>
        </w:r>
      </w:hyperlink>
      <w:r w:rsidRPr="00B97651">
        <w:rPr>
          <w:sz w:val="24"/>
          <w:szCs w:val="24"/>
        </w:rPr>
        <w:t xml:space="preserve"> Федерального закона № 248-ФЗ для рассмотрения возражений в отношении акта контрольного мероприятия.</w:t>
      </w:r>
    </w:p>
    <w:p w:rsidR="00D158CE" w:rsidRPr="00B97651" w:rsidRDefault="00B863E2" w:rsidP="00FE2E2D">
      <w:pPr>
        <w:pStyle w:val="ConsPlusTitle"/>
        <w:ind w:firstLine="709"/>
        <w:jc w:val="both"/>
        <w:outlineLvl w:val="2"/>
        <w:rPr>
          <w:b w:val="0"/>
          <w:sz w:val="24"/>
          <w:szCs w:val="24"/>
        </w:rPr>
      </w:pPr>
      <w:r>
        <w:rPr>
          <w:b w:val="0"/>
          <w:sz w:val="24"/>
          <w:szCs w:val="24"/>
        </w:rPr>
        <w:t>40</w:t>
      </w:r>
      <w:r w:rsidR="00D158CE" w:rsidRPr="00B97651">
        <w:rPr>
          <w:b w:val="0"/>
          <w:sz w:val="24"/>
          <w:szCs w:val="24"/>
        </w:rPr>
        <w:t>. Разрешение вопросов, связанных с исполнением решения</w:t>
      </w:r>
    </w:p>
    <w:p w:rsidR="009F7EE2" w:rsidRPr="009F7EE2" w:rsidRDefault="00D158CE" w:rsidP="009F7EE2">
      <w:pPr>
        <w:pStyle w:val="ConsPlusNormal"/>
        <w:ind w:firstLine="709"/>
        <w:jc w:val="both"/>
        <w:rPr>
          <w:sz w:val="24"/>
          <w:szCs w:val="24"/>
        </w:rPr>
      </w:pPr>
      <w:bookmarkStart w:id="3" w:name="P1398"/>
      <w:bookmarkEnd w:id="3"/>
      <w:r w:rsidRPr="00B97651">
        <w:rPr>
          <w:sz w:val="24"/>
          <w:szCs w:val="24"/>
        </w:rPr>
        <w:t xml:space="preserve">1. </w:t>
      </w:r>
      <w:r w:rsidR="009F7EE2" w:rsidRPr="009F7EE2">
        <w:rPr>
          <w:sz w:val="24"/>
          <w:szCs w:val="24"/>
        </w:rPr>
        <w:t>Контролируемые лица, права и законные интересы которых, по их мнению, были непосредственно нарушены в рамках осуществления государственного контроля (надзора), муниципального контроля, имеют право на досудебное обжалование:</w:t>
      </w:r>
    </w:p>
    <w:p w:rsidR="009F7EE2" w:rsidRPr="009F7EE2" w:rsidRDefault="009F7EE2" w:rsidP="009F7EE2">
      <w:pPr>
        <w:pStyle w:val="ConsPlusNormal"/>
        <w:ind w:firstLine="709"/>
        <w:jc w:val="both"/>
        <w:rPr>
          <w:sz w:val="24"/>
          <w:szCs w:val="24"/>
        </w:rPr>
      </w:pPr>
      <w:r w:rsidRPr="009F7EE2">
        <w:rPr>
          <w:sz w:val="24"/>
          <w:szCs w:val="24"/>
        </w:rPr>
        <w:t>1) решений о проведении контрольных (надзорных) мероприятий и обязательных профилактических визитов;</w:t>
      </w:r>
    </w:p>
    <w:p w:rsidR="009F7EE2" w:rsidRPr="009F7EE2" w:rsidRDefault="009F7EE2" w:rsidP="009F7EE2">
      <w:pPr>
        <w:pStyle w:val="ConsPlusNormal"/>
        <w:ind w:firstLine="709"/>
        <w:jc w:val="both"/>
        <w:rPr>
          <w:sz w:val="24"/>
          <w:szCs w:val="24"/>
        </w:rPr>
      </w:pPr>
      <w:r w:rsidRPr="009F7EE2">
        <w:rPr>
          <w:sz w:val="24"/>
          <w:szCs w:val="24"/>
        </w:rPr>
        <w:t>2) актов контрольных (надзорных) мероприятий и обязательных профилактических визитов, предписаний об устранении выявленных нарушений;</w:t>
      </w:r>
    </w:p>
    <w:p w:rsidR="009F7EE2" w:rsidRPr="009F7EE2" w:rsidRDefault="009F7EE2" w:rsidP="009F7EE2">
      <w:pPr>
        <w:pStyle w:val="ConsPlusNormal"/>
        <w:ind w:firstLine="709"/>
        <w:jc w:val="both"/>
        <w:rPr>
          <w:sz w:val="24"/>
          <w:szCs w:val="24"/>
        </w:rPr>
      </w:pPr>
      <w:r w:rsidRPr="009F7EE2">
        <w:rPr>
          <w:sz w:val="24"/>
          <w:szCs w:val="24"/>
        </w:rPr>
        <w:t>3) действий (бездействия) должностных лиц контрольного (надзорного) органа в рамках контрольных (надзорных) мероприятий и обязательных профилактических визитов;</w:t>
      </w:r>
    </w:p>
    <w:p w:rsidR="009F7EE2" w:rsidRPr="009F7EE2" w:rsidRDefault="009F7EE2" w:rsidP="009F7EE2">
      <w:pPr>
        <w:pStyle w:val="ConsPlusNormal"/>
        <w:ind w:firstLine="709"/>
        <w:jc w:val="both"/>
        <w:rPr>
          <w:sz w:val="24"/>
          <w:szCs w:val="24"/>
        </w:rPr>
      </w:pPr>
      <w:r w:rsidRPr="009F7EE2">
        <w:rPr>
          <w:sz w:val="24"/>
          <w:szCs w:val="24"/>
        </w:rPr>
        <w:t>4) решений об отнесении объектов контроля к соответствующей категории риска;</w:t>
      </w:r>
    </w:p>
    <w:p w:rsidR="009F7EE2" w:rsidRPr="009F7EE2" w:rsidRDefault="009F7EE2" w:rsidP="009F7EE2">
      <w:pPr>
        <w:pStyle w:val="ConsPlusNormal"/>
        <w:ind w:firstLine="709"/>
        <w:jc w:val="both"/>
        <w:rPr>
          <w:sz w:val="24"/>
          <w:szCs w:val="24"/>
        </w:rPr>
      </w:pPr>
      <w:r w:rsidRPr="009F7EE2">
        <w:rPr>
          <w:sz w:val="24"/>
          <w:szCs w:val="24"/>
        </w:rPr>
        <w:t>5) решений об отказе в проведении обязательных профилактических визитов по заявлениям контролируемых лиц;</w:t>
      </w:r>
    </w:p>
    <w:p w:rsidR="00D158CE" w:rsidRPr="00B97651" w:rsidRDefault="009F7EE2" w:rsidP="009F7EE2">
      <w:pPr>
        <w:pStyle w:val="ConsPlusNormal"/>
        <w:ind w:firstLine="709"/>
        <w:jc w:val="both"/>
        <w:rPr>
          <w:sz w:val="24"/>
          <w:szCs w:val="24"/>
        </w:rPr>
      </w:pPr>
      <w:r w:rsidRPr="009F7EE2">
        <w:rPr>
          <w:sz w:val="24"/>
          <w:szCs w:val="24"/>
        </w:rPr>
        <w:t>6) иных решений, принимаемых контрольными (надзорными) органами по итогам профилактических и (или) контрольных (надзорных) мероприятий, предусмотренных настоящим Федеральным законом, в отношении контролируемых лиц или объектов контроля</w:t>
      </w:r>
      <w:r w:rsidR="00D158CE" w:rsidRPr="00B97651">
        <w:rPr>
          <w:sz w:val="24"/>
          <w:szCs w:val="24"/>
        </w:rPr>
        <w:t>.</w:t>
      </w:r>
    </w:p>
    <w:p w:rsidR="00D158CE" w:rsidRPr="00B97651" w:rsidRDefault="00D158CE" w:rsidP="00FE2E2D">
      <w:pPr>
        <w:pStyle w:val="ConsPlusNormal"/>
        <w:ind w:firstLine="709"/>
        <w:jc w:val="both"/>
        <w:rPr>
          <w:sz w:val="24"/>
          <w:szCs w:val="24"/>
        </w:rPr>
      </w:pPr>
      <w:r w:rsidRPr="00B97651">
        <w:rPr>
          <w:sz w:val="24"/>
          <w:szCs w:val="24"/>
        </w:rPr>
        <w:t xml:space="preserve">2. </w:t>
      </w:r>
      <w:r w:rsidR="00D268D6" w:rsidRPr="00D268D6">
        <w:rPr>
          <w:sz w:val="24"/>
          <w:szCs w:val="24"/>
        </w:rPr>
        <w:t>Вопросы, указанные в части 1 настоящей статьи, рассматриваются должностным лицом контрольного (надзорного) органа, вынесшим решение, по ходатайству контролируемого лица или по представлению инспектора в течение пяти рабочих дней со дня поступления в контрольный (надзорный) орган ходатайства или направления представления. В случае отсутствия указанного должностного лица контрольного (надзорного) органа вопросы передаются на рассмотрение иного должностного лица контрольного (надзорного) органа в порядке, установленном контрольным (надзорным) органом.</w:t>
      </w:r>
    </w:p>
    <w:p w:rsidR="00D158CE" w:rsidRPr="00B97651" w:rsidRDefault="00D158CE" w:rsidP="00FE2E2D">
      <w:pPr>
        <w:pStyle w:val="ConsPlusNormal"/>
        <w:ind w:firstLine="709"/>
        <w:jc w:val="both"/>
        <w:rPr>
          <w:sz w:val="24"/>
          <w:szCs w:val="24"/>
        </w:rPr>
      </w:pPr>
      <w:r w:rsidRPr="00B97651">
        <w:rPr>
          <w:sz w:val="24"/>
          <w:szCs w:val="24"/>
        </w:rPr>
        <w:t xml:space="preserve">3. Контролируемое лицо информируется о месте и времени рассмотрения вопросов, </w:t>
      </w:r>
      <w:r w:rsidRPr="00B97651">
        <w:rPr>
          <w:sz w:val="24"/>
          <w:szCs w:val="24"/>
        </w:rPr>
        <w:lastRenderedPageBreak/>
        <w:t xml:space="preserve">указанных в </w:t>
      </w:r>
      <w:hyperlink w:anchor="P1398" w:history="1">
        <w:r w:rsidRPr="00B97651">
          <w:rPr>
            <w:sz w:val="24"/>
            <w:szCs w:val="24"/>
          </w:rPr>
          <w:t>части 1</w:t>
        </w:r>
      </w:hyperlink>
      <w:r w:rsidRPr="00B97651">
        <w:rPr>
          <w:sz w:val="24"/>
          <w:szCs w:val="24"/>
        </w:rPr>
        <w:t xml:space="preserve"> статьи 94 Федерального закона № 248-ФЗ. Неявка контролируемого лица без уважительной причины не является препятствием для рассмотрения соответствующих вопросов.</w:t>
      </w:r>
    </w:p>
    <w:p w:rsidR="00D158CE" w:rsidRPr="00B97651" w:rsidRDefault="00D158CE" w:rsidP="00FE2E2D">
      <w:pPr>
        <w:pStyle w:val="ConsPlusNormal"/>
        <w:ind w:firstLine="709"/>
        <w:jc w:val="both"/>
        <w:rPr>
          <w:sz w:val="24"/>
          <w:szCs w:val="24"/>
        </w:rPr>
      </w:pPr>
      <w:r w:rsidRPr="00B97651">
        <w:rPr>
          <w:sz w:val="24"/>
          <w:szCs w:val="24"/>
        </w:rPr>
        <w:t>4. Решение, принятое по результатам рассмотрения вопросов, связанных с исполнением решения, доводится до контролируемого лица в установленном порядке.</w:t>
      </w:r>
    </w:p>
    <w:p w:rsidR="00D158CE" w:rsidRPr="00B97651" w:rsidRDefault="00B863E2" w:rsidP="00FE2E2D">
      <w:pPr>
        <w:pStyle w:val="ConsPlusTitle"/>
        <w:ind w:firstLine="709"/>
        <w:jc w:val="both"/>
        <w:outlineLvl w:val="2"/>
        <w:rPr>
          <w:b w:val="0"/>
          <w:sz w:val="24"/>
          <w:szCs w:val="24"/>
        </w:rPr>
      </w:pPr>
      <w:r>
        <w:rPr>
          <w:b w:val="0"/>
          <w:sz w:val="24"/>
          <w:szCs w:val="24"/>
        </w:rPr>
        <w:t>41</w:t>
      </w:r>
      <w:r w:rsidR="00D158CE" w:rsidRPr="00B97651">
        <w:rPr>
          <w:b w:val="0"/>
          <w:sz w:val="24"/>
          <w:szCs w:val="24"/>
        </w:rPr>
        <w:t>. Окончание исполнения решения</w:t>
      </w:r>
    </w:p>
    <w:p w:rsidR="00D158CE" w:rsidRPr="00B97651" w:rsidRDefault="00D158CE" w:rsidP="00FE2E2D">
      <w:pPr>
        <w:pStyle w:val="ConsPlusNormal"/>
        <w:ind w:firstLine="709"/>
        <w:jc w:val="both"/>
        <w:rPr>
          <w:sz w:val="24"/>
          <w:szCs w:val="24"/>
        </w:rPr>
      </w:pPr>
      <w:bookmarkStart w:id="4" w:name="P1409"/>
      <w:bookmarkEnd w:id="4"/>
      <w:r w:rsidRPr="00B97651">
        <w:rPr>
          <w:sz w:val="24"/>
          <w:szCs w:val="24"/>
        </w:rPr>
        <w:t xml:space="preserve">1. По истечении срока исполнения контролируемым лицом решения, принятого в соответствии с </w:t>
      </w:r>
      <w:hyperlink w:anchor="P1353" w:history="1">
        <w:r w:rsidRPr="00B97651">
          <w:rPr>
            <w:sz w:val="24"/>
            <w:szCs w:val="24"/>
          </w:rPr>
          <w:t>пунктом 1 части 2 статьи 90</w:t>
        </w:r>
      </w:hyperlink>
      <w:r w:rsidRPr="00B97651">
        <w:rPr>
          <w:sz w:val="24"/>
          <w:szCs w:val="24"/>
        </w:rPr>
        <w:t xml:space="preserve"> Федерального закона № 248-ФЗ, либо при представлении контролируемым лицом до истечения указанного срока документов и сведений, представление которых установлено указанным решением, либо в случае получения информации в рамках наблюдения за соблюдением обязательных требований (мониторинга безопасности) Администрация оценивает исполнение решения на основании представленных документов и сведений, полученной информации. Если указанные документы и сведения контролируемым лицом не представлены или на их основании либо на основании информации, полученной в рамках наблюдения за соблюдением обязательных требований (мониторинга безопасности), невозможно сделать вывод об исполнении решения, Орган муниципального контроля оценивает исполнение указанного решения путем проведения одного из контрольных мероприятий, предусмотренных </w:t>
      </w:r>
      <w:hyperlink w:anchor="P863" w:history="1">
        <w:r w:rsidRPr="00B97651">
          <w:rPr>
            <w:sz w:val="24"/>
            <w:szCs w:val="24"/>
          </w:rPr>
          <w:t>пунктами 1</w:t>
        </w:r>
      </w:hyperlink>
      <w:r w:rsidRPr="00B97651">
        <w:rPr>
          <w:sz w:val="24"/>
          <w:szCs w:val="24"/>
        </w:rPr>
        <w:t xml:space="preserve"> - </w:t>
      </w:r>
      <w:hyperlink w:anchor="P868" w:history="1">
        <w:r w:rsidRPr="00B97651">
          <w:rPr>
            <w:sz w:val="24"/>
            <w:szCs w:val="24"/>
          </w:rPr>
          <w:t>6 части 2 статьи 56</w:t>
        </w:r>
      </w:hyperlink>
      <w:r w:rsidRPr="00B97651">
        <w:rPr>
          <w:sz w:val="24"/>
          <w:szCs w:val="24"/>
        </w:rPr>
        <w:t xml:space="preserve"> Федерального закона № 248-ФЗ. В случае, если проводится оценка исполнения решения, принятого по итогам выездной проверки, допускается проведение выездной проверки.</w:t>
      </w:r>
    </w:p>
    <w:p w:rsidR="00D158CE" w:rsidRPr="00B97651" w:rsidRDefault="00D158CE" w:rsidP="00FE2E2D">
      <w:pPr>
        <w:pStyle w:val="ConsPlusNormal"/>
        <w:ind w:firstLine="709"/>
        <w:jc w:val="both"/>
        <w:rPr>
          <w:sz w:val="24"/>
          <w:szCs w:val="24"/>
        </w:rPr>
      </w:pPr>
      <w:r w:rsidRPr="00B97651">
        <w:rPr>
          <w:sz w:val="24"/>
          <w:szCs w:val="24"/>
        </w:rPr>
        <w:t xml:space="preserve">2. В случае, если по итогам проведения контрольного мероприятия, предусмотренного </w:t>
      </w:r>
      <w:hyperlink w:anchor="P1409" w:history="1">
        <w:r w:rsidRPr="00B97651">
          <w:rPr>
            <w:sz w:val="24"/>
            <w:szCs w:val="24"/>
          </w:rPr>
          <w:t>частью 1</w:t>
        </w:r>
      </w:hyperlink>
      <w:r w:rsidRPr="00B97651">
        <w:rPr>
          <w:sz w:val="24"/>
          <w:szCs w:val="24"/>
        </w:rPr>
        <w:t xml:space="preserve"> статьи 95 Федерального закона № 248-ФЗ, Органом муниципального контроля будет установлено, что решение не исполнено или исполнено ненадлежащим образом, он вновь выдает контролируемому лицу решение, предусмотренное </w:t>
      </w:r>
      <w:hyperlink w:anchor="P1353" w:history="1">
        <w:r w:rsidRPr="00B97651">
          <w:rPr>
            <w:sz w:val="24"/>
            <w:szCs w:val="24"/>
          </w:rPr>
          <w:t>пунктом 1 части 2 статьи 90</w:t>
        </w:r>
      </w:hyperlink>
      <w:r w:rsidRPr="00B97651">
        <w:rPr>
          <w:sz w:val="24"/>
          <w:szCs w:val="24"/>
        </w:rPr>
        <w:t xml:space="preserve"> Федерального закона № 248-ФЗ, с указанием новых сроков его исполнения. При неисполнении предписания в установленные сроки Орган муниципального контроля принимает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p>
    <w:p w:rsidR="00D158CE" w:rsidRPr="00B97651" w:rsidRDefault="00D158CE" w:rsidP="00FE2E2D">
      <w:pPr>
        <w:pStyle w:val="ConsPlusNormal"/>
        <w:ind w:firstLine="709"/>
        <w:jc w:val="both"/>
        <w:rPr>
          <w:sz w:val="24"/>
          <w:szCs w:val="24"/>
        </w:rPr>
      </w:pPr>
      <w:r w:rsidRPr="00B97651">
        <w:rPr>
          <w:sz w:val="24"/>
          <w:szCs w:val="24"/>
        </w:rPr>
        <w:t>3. Информация об исполнении решения Органом муниципального контроля в полном объеме вносится в единый реестр контрольных мероприятий.</w:t>
      </w:r>
    </w:p>
    <w:p w:rsidR="00D158CE" w:rsidRPr="00B97651" w:rsidRDefault="00D158CE" w:rsidP="00FE2E2D">
      <w:pPr>
        <w:autoSpaceDE w:val="0"/>
        <w:autoSpaceDN w:val="0"/>
        <w:adjustRightInd w:val="0"/>
        <w:jc w:val="both"/>
        <w:rPr>
          <w:rFonts w:ascii="Times New Roman" w:hAnsi="Times New Roman"/>
          <w:color w:val="auto"/>
          <w:sz w:val="24"/>
          <w:szCs w:val="24"/>
        </w:rPr>
      </w:pPr>
    </w:p>
    <w:p w:rsidR="00D158CE" w:rsidRPr="00280766" w:rsidRDefault="00D158CE" w:rsidP="00FE2E2D">
      <w:pPr>
        <w:pStyle w:val="27"/>
        <w:keepNext/>
        <w:keepLines/>
        <w:spacing w:after="0" w:line="240" w:lineRule="auto"/>
        <w:rPr>
          <w:rFonts w:ascii="Times New Roman" w:hAnsi="Times New Roman"/>
          <w:color w:val="auto"/>
          <w:sz w:val="24"/>
          <w:szCs w:val="24"/>
        </w:rPr>
      </w:pPr>
      <w:bookmarkStart w:id="5" w:name="bookmark3"/>
      <w:bookmarkStart w:id="6" w:name="bookmark4"/>
      <w:bookmarkStart w:id="7" w:name="bookmark5"/>
      <w:r w:rsidRPr="00280766">
        <w:rPr>
          <w:rFonts w:ascii="Times New Roman" w:hAnsi="Times New Roman"/>
          <w:color w:val="auto"/>
          <w:sz w:val="24"/>
          <w:szCs w:val="24"/>
        </w:rPr>
        <w:t>Обжалование решений органа муниципального контроля,</w:t>
      </w:r>
    </w:p>
    <w:p w:rsidR="00D158CE" w:rsidRPr="00280766" w:rsidRDefault="00D158CE" w:rsidP="00FE2E2D">
      <w:pPr>
        <w:pStyle w:val="27"/>
        <w:keepNext/>
        <w:keepLines/>
        <w:spacing w:after="0" w:line="240" w:lineRule="auto"/>
        <w:rPr>
          <w:rFonts w:ascii="Times New Roman" w:hAnsi="Times New Roman"/>
          <w:color w:val="auto"/>
          <w:sz w:val="24"/>
          <w:szCs w:val="24"/>
        </w:rPr>
      </w:pPr>
      <w:r w:rsidRPr="00280766">
        <w:rPr>
          <w:rFonts w:ascii="Times New Roman" w:hAnsi="Times New Roman"/>
          <w:color w:val="auto"/>
          <w:sz w:val="24"/>
          <w:szCs w:val="24"/>
        </w:rPr>
        <w:t xml:space="preserve"> действий (бездействий) её должностных лиц</w:t>
      </w:r>
      <w:bookmarkEnd w:id="5"/>
      <w:bookmarkEnd w:id="6"/>
      <w:bookmarkEnd w:id="7"/>
    </w:p>
    <w:p w:rsidR="00D158CE" w:rsidRPr="00B97651" w:rsidRDefault="00D158CE" w:rsidP="00FE2E2D">
      <w:pPr>
        <w:pStyle w:val="27"/>
        <w:keepNext/>
        <w:keepLines/>
        <w:spacing w:after="0" w:line="240" w:lineRule="auto"/>
        <w:jc w:val="both"/>
        <w:rPr>
          <w:b w:val="0"/>
          <w:color w:val="auto"/>
          <w:sz w:val="24"/>
          <w:szCs w:val="24"/>
        </w:rPr>
      </w:pPr>
    </w:p>
    <w:p w:rsidR="00D158CE" w:rsidRPr="00B97651" w:rsidRDefault="00B863E2" w:rsidP="00FE2E2D">
      <w:pPr>
        <w:ind w:firstLine="709"/>
        <w:jc w:val="both"/>
        <w:rPr>
          <w:rFonts w:ascii="Times New Roman" w:hAnsi="Times New Roman"/>
          <w:color w:val="auto"/>
          <w:sz w:val="24"/>
          <w:szCs w:val="24"/>
        </w:rPr>
      </w:pPr>
      <w:r>
        <w:rPr>
          <w:rFonts w:ascii="Times New Roman" w:hAnsi="Times New Roman"/>
          <w:color w:val="auto"/>
          <w:sz w:val="24"/>
          <w:szCs w:val="24"/>
        </w:rPr>
        <w:t>42</w:t>
      </w:r>
      <w:r w:rsidR="00D158CE" w:rsidRPr="00B97651">
        <w:rPr>
          <w:rFonts w:ascii="Times New Roman" w:hAnsi="Times New Roman"/>
          <w:color w:val="auto"/>
          <w:sz w:val="24"/>
          <w:szCs w:val="24"/>
        </w:rPr>
        <w:t>. Действия (бездействие) Органа муниципального контроля, решения Органа муниципального контроля, принятые в ходе осуществления муниципального</w:t>
      </w:r>
      <w:r w:rsidR="00D158CE">
        <w:rPr>
          <w:rFonts w:ascii="Times New Roman" w:hAnsi="Times New Roman"/>
          <w:color w:val="auto"/>
          <w:sz w:val="24"/>
          <w:szCs w:val="24"/>
        </w:rPr>
        <w:t xml:space="preserve"> жилищного контроля</w:t>
      </w:r>
      <w:r w:rsidR="00D158CE" w:rsidRPr="00B97651">
        <w:rPr>
          <w:rFonts w:ascii="Times New Roman" w:hAnsi="Times New Roman"/>
          <w:color w:val="auto"/>
          <w:sz w:val="24"/>
          <w:szCs w:val="24"/>
        </w:rPr>
        <w:t>, могут быть обжалованы в досудебном (внесудебном) порядке в соответствии с положениями Федерального закона № 248-ФЗ.</w:t>
      </w:r>
    </w:p>
    <w:p w:rsidR="00D158CE" w:rsidRPr="00B97651" w:rsidRDefault="00B863E2" w:rsidP="00FE2E2D">
      <w:pPr>
        <w:ind w:firstLine="709"/>
        <w:jc w:val="both"/>
        <w:rPr>
          <w:rFonts w:ascii="Times New Roman" w:hAnsi="Times New Roman"/>
          <w:color w:val="auto"/>
          <w:sz w:val="24"/>
          <w:szCs w:val="24"/>
        </w:rPr>
      </w:pPr>
      <w:r>
        <w:rPr>
          <w:rFonts w:ascii="Times New Roman" w:hAnsi="Times New Roman"/>
          <w:color w:val="auto"/>
          <w:sz w:val="24"/>
          <w:szCs w:val="24"/>
        </w:rPr>
        <w:t>43</w:t>
      </w:r>
      <w:r w:rsidR="00D158CE" w:rsidRPr="00B97651">
        <w:rPr>
          <w:rFonts w:ascii="Times New Roman" w:hAnsi="Times New Roman"/>
          <w:color w:val="auto"/>
          <w:sz w:val="24"/>
          <w:szCs w:val="24"/>
        </w:rPr>
        <w:t xml:space="preserve">. Правом на обжалование решений Органа муниципального контроля, действий (бездействия) ее инспектора обладает контролируемое лицо, в отношении которого приняты решения или совершены действия (бездействие) в ходе осуществления муниципального </w:t>
      </w:r>
      <w:r w:rsidR="00D158CE">
        <w:rPr>
          <w:rFonts w:ascii="Times New Roman" w:hAnsi="Times New Roman"/>
          <w:color w:val="auto"/>
          <w:sz w:val="24"/>
          <w:szCs w:val="24"/>
        </w:rPr>
        <w:t>жилищного контроля.</w:t>
      </w:r>
    </w:p>
    <w:p w:rsidR="00D158CE" w:rsidRPr="00B97651" w:rsidRDefault="00D158CE" w:rsidP="00FE2E2D">
      <w:pPr>
        <w:ind w:firstLine="709"/>
        <w:jc w:val="both"/>
        <w:rPr>
          <w:rFonts w:ascii="Times New Roman" w:hAnsi="Times New Roman"/>
          <w:color w:val="auto"/>
          <w:sz w:val="24"/>
          <w:szCs w:val="24"/>
        </w:rPr>
      </w:pPr>
      <w:r>
        <w:rPr>
          <w:rFonts w:ascii="Times New Roman" w:hAnsi="Times New Roman"/>
          <w:color w:val="auto"/>
          <w:sz w:val="24"/>
          <w:szCs w:val="24"/>
        </w:rPr>
        <w:t>4</w:t>
      </w:r>
      <w:r w:rsidR="00B863E2">
        <w:rPr>
          <w:rFonts w:ascii="Times New Roman" w:hAnsi="Times New Roman"/>
          <w:color w:val="auto"/>
          <w:sz w:val="24"/>
          <w:szCs w:val="24"/>
        </w:rPr>
        <w:t>4</w:t>
      </w:r>
      <w:r w:rsidRPr="00B97651">
        <w:rPr>
          <w:rFonts w:ascii="Times New Roman" w:hAnsi="Times New Roman"/>
          <w:color w:val="auto"/>
          <w:sz w:val="24"/>
          <w:szCs w:val="24"/>
        </w:rPr>
        <w:t>. Досудебный порядок подачи жалобы на решения Органа муниципального контроля, действия (бездействия) ее инспектора предусматривает, что жалоба подается контролируемым лицом в электронном виде с использованием единого портала государственных и муниципальных услуг и (или) региональных порталов государственных и муниципальных услуг, за исключением случая, предусмотренного пунктом 1.1 статьи 40 Федерального закона № 248-ФЗ.</w:t>
      </w:r>
    </w:p>
    <w:p w:rsidR="00D158CE" w:rsidRPr="00B97651" w:rsidRDefault="00D158CE" w:rsidP="00FE2E2D">
      <w:pPr>
        <w:ind w:firstLine="709"/>
        <w:jc w:val="both"/>
        <w:rPr>
          <w:rFonts w:ascii="Times New Roman" w:hAnsi="Times New Roman"/>
          <w:color w:val="auto"/>
          <w:sz w:val="24"/>
          <w:szCs w:val="24"/>
        </w:rPr>
      </w:pPr>
      <w:r w:rsidRPr="00B97651">
        <w:rPr>
          <w:rFonts w:ascii="Times New Roman" w:hAnsi="Times New Roman"/>
          <w:color w:val="auto"/>
          <w:sz w:val="24"/>
          <w:szCs w:val="24"/>
        </w:rPr>
        <w:t>При подаче жалобы гражданином она должна быть подписана простой электронной подписью либо усиленной квалифицированной электронной подписью.</w:t>
      </w:r>
    </w:p>
    <w:p w:rsidR="00D158CE" w:rsidRPr="00B97651" w:rsidRDefault="00D158CE" w:rsidP="00FE2E2D">
      <w:pPr>
        <w:ind w:firstLine="709"/>
        <w:jc w:val="both"/>
        <w:rPr>
          <w:rFonts w:ascii="Times New Roman" w:hAnsi="Times New Roman"/>
          <w:color w:val="auto"/>
          <w:sz w:val="24"/>
          <w:szCs w:val="24"/>
        </w:rPr>
      </w:pPr>
      <w:r w:rsidRPr="00B97651">
        <w:rPr>
          <w:rFonts w:ascii="Times New Roman" w:hAnsi="Times New Roman"/>
          <w:color w:val="auto"/>
          <w:sz w:val="24"/>
          <w:szCs w:val="24"/>
        </w:rPr>
        <w:t>При подаче жалобы организацией она должна быть подписана усиленной квалифицированной электронной подписью.</w:t>
      </w:r>
    </w:p>
    <w:p w:rsidR="00D158CE" w:rsidRPr="00B97651" w:rsidRDefault="00D158CE" w:rsidP="00FE2E2D">
      <w:pPr>
        <w:ind w:firstLine="709"/>
        <w:jc w:val="both"/>
        <w:rPr>
          <w:rFonts w:ascii="Times New Roman" w:hAnsi="Times New Roman"/>
          <w:color w:val="auto"/>
          <w:sz w:val="24"/>
          <w:szCs w:val="24"/>
        </w:rPr>
      </w:pPr>
      <w:r w:rsidRPr="00B97651">
        <w:rPr>
          <w:rFonts w:ascii="Times New Roman" w:hAnsi="Times New Roman"/>
          <w:color w:val="auto"/>
          <w:sz w:val="24"/>
          <w:szCs w:val="24"/>
        </w:rPr>
        <w:lastRenderedPageBreak/>
        <w:t>Жалоба на решения, действия (бездействие) инспектора Органа муниципального контроля рассматривается заместителем главы Администрации.</w:t>
      </w:r>
    </w:p>
    <w:p w:rsidR="00D158CE" w:rsidRPr="00B97651" w:rsidRDefault="00D158CE" w:rsidP="00FE2E2D">
      <w:pPr>
        <w:ind w:firstLine="709"/>
        <w:jc w:val="both"/>
        <w:rPr>
          <w:rFonts w:ascii="Times New Roman" w:hAnsi="Times New Roman"/>
          <w:color w:val="auto"/>
          <w:sz w:val="24"/>
          <w:szCs w:val="24"/>
        </w:rPr>
      </w:pPr>
      <w:r>
        <w:rPr>
          <w:rFonts w:ascii="Times New Roman" w:hAnsi="Times New Roman"/>
          <w:color w:val="auto"/>
          <w:sz w:val="24"/>
          <w:szCs w:val="24"/>
        </w:rPr>
        <w:t>4</w:t>
      </w:r>
      <w:r w:rsidR="00B863E2">
        <w:rPr>
          <w:rFonts w:ascii="Times New Roman" w:hAnsi="Times New Roman"/>
          <w:color w:val="auto"/>
          <w:sz w:val="24"/>
          <w:szCs w:val="24"/>
        </w:rPr>
        <w:t>5</w:t>
      </w:r>
      <w:r w:rsidRPr="00B97651">
        <w:rPr>
          <w:rFonts w:ascii="Times New Roman" w:hAnsi="Times New Roman"/>
          <w:color w:val="auto"/>
          <w:sz w:val="24"/>
          <w:szCs w:val="24"/>
        </w:rPr>
        <w:t xml:space="preserve">. Контролируемые лица, права и законные интересы которых, по их мнению, были непосредственно нарушены в рамках осуществления муниципального </w:t>
      </w:r>
      <w:r>
        <w:rPr>
          <w:rFonts w:ascii="Times New Roman" w:hAnsi="Times New Roman"/>
          <w:color w:val="auto"/>
          <w:sz w:val="24"/>
          <w:szCs w:val="24"/>
        </w:rPr>
        <w:t>жилищ</w:t>
      </w:r>
      <w:r w:rsidRPr="00B97651">
        <w:rPr>
          <w:rFonts w:ascii="Times New Roman" w:hAnsi="Times New Roman"/>
          <w:color w:val="auto"/>
          <w:sz w:val="24"/>
          <w:szCs w:val="24"/>
        </w:rPr>
        <w:t>ного контроля, имеют право на досудебное обжалование:</w:t>
      </w:r>
    </w:p>
    <w:p w:rsidR="00D158CE" w:rsidRPr="00B97651" w:rsidRDefault="00D158CE" w:rsidP="00FE2E2D">
      <w:pPr>
        <w:ind w:firstLine="709"/>
        <w:jc w:val="both"/>
        <w:rPr>
          <w:rFonts w:ascii="Times New Roman" w:hAnsi="Times New Roman"/>
          <w:color w:val="auto"/>
          <w:sz w:val="24"/>
          <w:szCs w:val="24"/>
        </w:rPr>
      </w:pPr>
      <w:r w:rsidRPr="00B97651">
        <w:rPr>
          <w:rFonts w:ascii="Times New Roman" w:hAnsi="Times New Roman"/>
          <w:color w:val="auto"/>
          <w:sz w:val="24"/>
          <w:szCs w:val="24"/>
        </w:rPr>
        <w:t>1) решений о проведении контрольных мероприятий;</w:t>
      </w:r>
    </w:p>
    <w:p w:rsidR="00D158CE" w:rsidRPr="00B97651" w:rsidRDefault="00D158CE" w:rsidP="00FE2E2D">
      <w:pPr>
        <w:ind w:firstLine="709"/>
        <w:jc w:val="both"/>
        <w:rPr>
          <w:rFonts w:ascii="Times New Roman" w:hAnsi="Times New Roman"/>
          <w:color w:val="auto"/>
          <w:sz w:val="24"/>
          <w:szCs w:val="24"/>
        </w:rPr>
      </w:pPr>
      <w:r w:rsidRPr="00B97651">
        <w:rPr>
          <w:rFonts w:ascii="Times New Roman" w:hAnsi="Times New Roman"/>
          <w:color w:val="auto"/>
          <w:sz w:val="24"/>
          <w:szCs w:val="24"/>
        </w:rPr>
        <w:t>2) актов контрольных</w:t>
      </w:r>
      <w:r w:rsidR="00DE1F7A">
        <w:rPr>
          <w:rFonts w:ascii="Times New Roman" w:hAnsi="Times New Roman"/>
          <w:color w:val="auto"/>
          <w:sz w:val="24"/>
          <w:szCs w:val="24"/>
        </w:rPr>
        <w:t xml:space="preserve"> </w:t>
      </w:r>
      <w:r w:rsidRPr="00B97651">
        <w:rPr>
          <w:rFonts w:ascii="Times New Roman" w:hAnsi="Times New Roman"/>
          <w:color w:val="auto"/>
          <w:sz w:val="24"/>
          <w:szCs w:val="24"/>
        </w:rPr>
        <w:t>мероприятий, предписаний об устранении выявленных нарушений;</w:t>
      </w:r>
    </w:p>
    <w:p w:rsidR="00D158CE" w:rsidRPr="00B97651" w:rsidRDefault="00D158CE" w:rsidP="00FE2E2D">
      <w:pPr>
        <w:ind w:firstLine="709"/>
        <w:jc w:val="both"/>
        <w:rPr>
          <w:rFonts w:ascii="Times New Roman" w:hAnsi="Times New Roman"/>
          <w:color w:val="auto"/>
          <w:sz w:val="24"/>
          <w:szCs w:val="24"/>
        </w:rPr>
      </w:pPr>
      <w:r w:rsidRPr="00B97651">
        <w:rPr>
          <w:rFonts w:ascii="Times New Roman" w:hAnsi="Times New Roman"/>
          <w:color w:val="auto"/>
          <w:sz w:val="24"/>
          <w:szCs w:val="24"/>
        </w:rPr>
        <w:t>3) действий (бездействия) инспектора Органа муниципального контроля в рамках контрольных мероприятий.</w:t>
      </w:r>
    </w:p>
    <w:p w:rsidR="00D158CE" w:rsidRPr="00B97651" w:rsidRDefault="00D158CE" w:rsidP="00FE2E2D">
      <w:pPr>
        <w:ind w:firstLine="709"/>
        <w:jc w:val="both"/>
        <w:rPr>
          <w:rFonts w:ascii="Times New Roman" w:hAnsi="Times New Roman"/>
          <w:color w:val="auto"/>
          <w:sz w:val="24"/>
          <w:szCs w:val="24"/>
        </w:rPr>
      </w:pPr>
      <w:r>
        <w:rPr>
          <w:rFonts w:ascii="Times New Roman" w:hAnsi="Times New Roman"/>
          <w:color w:val="auto"/>
          <w:sz w:val="24"/>
          <w:szCs w:val="24"/>
        </w:rPr>
        <w:t>4</w:t>
      </w:r>
      <w:r w:rsidR="00B863E2">
        <w:rPr>
          <w:rFonts w:ascii="Times New Roman" w:hAnsi="Times New Roman"/>
          <w:color w:val="auto"/>
          <w:sz w:val="24"/>
          <w:szCs w:val="24"/>
        </w:rPr>
        <w:t>6</w:t>
      </w:r>
      <w:r w:rsidRPr="00B97651">
        <w:rPr>
          <w:rFonts w:ascii="Times New Roman" w:hAnsi="Times New Roman"/>
          <w:color w:val="auto"/>
          <w:sz w:val="24"/>
          <w:szCs w:val="24"/>
        </w:rPr>
        <w:t>. Жалоба составляется и оформляется в соответствии с требованиями, установленными статьей 41 Федерального закона № 248-ФЗ.</w:t>
      </w:r>
    </w:p>
    <w:p w:rsidR="00D158CE" w:rsidRPr="00B97651" w:rsidRDefault="00D158CE" w:rsidP="00FE2E2D">
      <w:pPr>
        <w:ind w:firstLine="709"/>
        <w:jc w:val="both"/>
        <w:rPr>
          <w:rFonts w:ascii="Times New Roman" w:hAnsi="Times New Roman"/>
          <w:color w:val="auto"/>
          <w:sz w:val="24"/>
          <w:szCs w:val="24"/>
        </w:rPr>
      </w:pPr>
      <w:r w:rsidRPr="00B97651">
        <w:rPr>
          <w:rFonts w:ascii="Times New Roman" w:hAnsi="Times New Roman"/>
          <w:color w:val="auto"/>
          <w:sz w:val="24"/>
          <w:szCs w:val="24"/>
        </w:rPr>
        <w:t>4</w:t>
      </w:r>
      <w:r w:rsidR="00B863E2">
        <w:rPr>
          <w:rFonts w:ascii="Times New Roman" w:hAnsi="Times New Roman"/>
          <w:color w:val="auto"/>
          <w:sz w:val="24"/>
          <w:szCs w:val="24"/>
        </w:rPr>
        <w:t>7</w:t>
      </w:r>
      <w:r w:rsidRPr="00B97651">
        <w:rPr>
          <w:rFonts w:ascii="Times New Roman" w:hAnsi="Times New Roman"/>
          <w:color w:val="auto"/>
          <w:sz w:val="24"/>
          <w:szCs w:val="24"/>
        </w:rPr>
        <w:t xml:space="preserve">. Жалоба на действия (бездействие) инспектора Органа муниципального </w:t>
      </w:r>
      <w:r w:rsidR="00163DD7">
        <w:rPr>
          <w:rFonts w:ascii="Times New Roman" w:hAnsi="Times New Roman"/>
          <w:color w:val="auto"/>
          <w:sz w:val="24"/>
          <w:szCs w:val="24"/>
        </w:rPr>
        <w:t>жилищ</w:t>
      </w:r>
      <w:r w:rsidR="00163DD7" w:rsidRPr="00B97651">
        <w:rPr>
          <w:rFonts w:ascii="Times New Roman" w:hAnsi="Times New Roman"/>
          <w:color w:val="auto"/>
          <w:sz w:val="24"/>
          <w:szCs w:val="24"/>
        </w:rPr>
        <w:t>ного</w:t>
      </w:r>
      <w:r w:rsidRPr="00B97651">
        <w:rPr>
          <w:rFonts w:ascii="Times New Roman" w:hAnsi="Times New Roman"/>
          <w:color w:val="auto"/>
          <w:sz w:val="24"/>
          <w:szCs w:val="24"/>
        </w:rPr>
        <w:t xml:space="preserve"> контроля может быть подана в течение тридцати календарных дней со дня, когда контролируемое лицо узнало или должно было узнать о нарушении своих прав.</w:t>
      </w:r>
    </w:p>
    <w:p w:rsidR="00D158CE" w:rsidRPr="00B97651" w:rsidRDefault="00D158CE" w:rsidP="008A0B5E">
      <w:pPr>
        <w:ind w:firstLine="709"/>
        <w:jc w:val="both"/>
        <w:rPr>
          <w:rFonts w:ascii="Times New Roman" w:hAnsi="Times New Roman"/>
          <w:color w:val="auto"/>
          <w:sz w:val="24"/>
          <w:szCs w:val="24"/>
        </w:rPr>
      </w:pPr>
      <w:r w:rsidRPr="00B97651">
        <w:rPr>
          <w:rFonts w:ascii="Times New Roman" w:hAnsi="Times New Roman"/>
          <w:color w:val="auto"/>
          <w:sz w:val="24"/>
          <w:szCs w:val="24"/>
        </w:rPr>
        <w:t>4</w:t>
      </w:r>
      <w:r w:rsidR="00B863E2">
        <w:rPr>
          <w:rFonts w:ascii="Times New Roman" w:hAnsi="Times New Roman"/>
          <w:color w:val="auto"/>
          <w:sz w:val="24"/>
          <w:szCs w:val="24"/>
        </w:rPr>
        <w:t>8</w:t>
      </w:r>
      <w:r w:rsidRPr="00B97651">
        <w:rPr>
          <w:rFonts w:ascii="Times New Roman" w:hAnsi="Times New Roman"/>
          <w:color w:val="auto"/>
          <w:sz w:val="24"/>
          <w:szCs w:val="24"/>
        </w:rPr>
        <w:t xml:space="preserve">. </w:t>
      </w:r>
      <w:r w:rsidR="008A0B5E" w:rsidRPr="008A0B5E">
        <w:rPr>
          <w:rFonts w:ascii="Times New Roman" w:hAnsi="Times New Roman"/>
          <w:color w:val="auto"/>
          <w:sz w:val="24"/>
          <w:szCs w:val="24"/>
        </w:rPr>
        <w:t>Жалоба подлежит рассмотрению уполномоченным на рассмотрение жалобы органом в течение пятнадцати рабочих дней со дня ее регистрации в подс</w:t>
      </w:r>
      <w:r w:rsidR="008A0B5E">
        <w:rPr>
          <w:rFonts w:ascii="Times New Roman" w:hAnsi="Times New Roman"/>
          <w:color w:val="auto"/>
          <w:sz w:val="24"/>
          <w:szCs w:val="24"/>
        </w:rPr>
        <w:t xml:space="preserve">истеме досудебного обжалования. </w:t>
      </w:r>
      <w:r w:rsidR="008A0B5E" w:rsidRPr="008A0B5E">
        <w:rPr>
          <w:rFonts w:ascii="Times New Roman" w:hAnsi="Times New Roman"/>
          <w:color w:val="auto"/>
          <w:sz w:val="24"/>
          <w:szCs w:val="24"/>
        </w:rPr>
        <w:t>Жалоба контролируемого лица на решение об отнесении объектов контроля к соответствующей категории риска рассматривается в срок не более пяти рабочих дней.</w:t>
      </w:r>
    </w:p>
    <w:p w:rsidR="00D158CE" w:rsidRPr="00B97651" w:rsidRDefault="00D158CE" w:rsidP="00FE2E2D">
      <w:pPr>
        <w:ind w:firstLine="709"/>
        <w:jc w:val="both"/>
        <w:rPr>
          <w:rFonts w:ascii="Times New Roman" w:hAnsi="Times New Roman"/>
          <w:color w:val="auto"/>
          <w:sz w:val="24"/>
          <w:szCs w:val="24"/>
        </w:rPr>
      </w:pPr>
      <w:r w:rsidRPr="00B97651">
        <w:rPr>
          <w:rFonts w:ascii="Times New Roman" w:hAnsi="Times New Roman"/>
          <w:color w:val="auto"/>
          <w:sz w:val="24"/>
          <w:szCs w:val="24"/>
        </w:rPr>
        <w:t>4</w:t>
      </w:r>
      <w:r w:rsidR="00B863E2">
        <w:rPr>
          <w:rFonts w:ascii="Times New Roman" w:hAnsi="Times New Roman"/>
          <w:color w:val="auto"/>
          <w:sz w:val="24"/>
          <w:szCs w:val="24"/>
        </w:rPr>
        <w:t>9</w:t>
      </w:r>
      <w:r w:rsidRPr="00B97651">
        <w:rPr>
          <w:rFonts w:ascii="Times New Roman" w:hAnsi="Times New Roman"/>
          <w:color w:val="auto"/>
          <w:sz w:val="24"/>
          <w:szCs w:val="24"/>
        </w:rPr>
        <w:t>. В случае пропуска по уважительной причине срока подачи жалобы этот срок по ходатайству лица, подающего жалобу, может быть восстановлен Органом муниципального контроля.</w:t>
      </w:r>
    </w:p>
    <w:p w:rsidR="00D158CE" w:rsidRPr="00B97651" w:rsidRDefault="00B863E2" w:rsidP="00FE2E2D">
      <w:pPr>
        <w:ind w:firstLine="709"/>
        <w:jc w:val="both"/>
        <w:rPr>
          <w:rFonts w:ascii="Times New Roman" w:hAnsi="Times New Roman"/>
          <w:color w:val="auto"/>
          <w:sz w:val="24"/>
          <w:szCs w:val="24"/>
        </w:rPr>
      </w:pPr>
      <w:r>
        <w:rPr>
          <w:rFonts w:ascii="Times New Roman" w:hAnsi="Times New Roman"/>
          <w:color w:val="auto"/>
          <w:sz w:val="24"/>
          <w:szCs w:val="24"/>
        </w:rPr>
        <w:t>50</w:t>
      </w:r>
      <w:r w:rsidR="00D158CE" w:rsidRPr="00B97651">
        <w:rPr>
          <w:rFonts w:ascii="Times New Roman" w:hAnsi="Times New Roman"/>
          <w:color w:val="auto"/>
          <w:sz w:val="24"/>
          <w:szCs w:val="24"/>
        </w:rPr>
        <w:t>. Лицо, подавшее жалобу, до принятия решения по жалобе может отозвать ее полностью или частично. При этом повторное направление жалобы по тем же основаниям не допускается.</w:t>
      </w:r>
    </w:p>
    <w:p w:rsidR="00D158CE" w:rsidRPr="00B97651" w:rsidRDefault="00B863E2" w:rsidP="00FE2E2D">
      <w:pPr>
        <w:ind w:firstLine="709"/>
        <w:jc w:val="both"/>
        <w:rPr>
          <w:rFonts w:ascii="Times New Roman" w:hAnsi="Times New Roman"/>
          <w:color w:val="auto"/>
          <w:sz w:val="24"/>
          <w:szCs w:val="24"/>
        </w:rPr>
      </w:pPr>
      <w:r>
        <w:rPr>
          <w:rFonts w:ascii="Times New Roman" w:hAnsi="Times New Roman"/>
          <w:color w:val="auto"/>
          <w:sz w:val="24"/>
          <w:szCs w:val="24"/>
        </w:rPr>
        <w:t>51</w:t>
      </w:r>
      <w:r w:rsidR="00D158CE" w:rsidRPr="00B97651">
        <w:rPr>
          <w:rFonts w:ascii="Times New Roman" w:hAnsi="Times New Roman"/>
          <w:color w:val="auto"/>
          <w:sz w:val="24"/>
          <w:szCs w:val="24"/>
        </w:rPr>
        <w:t>. Жалоба может содержать ходатайство о приостановлении исполнения обжалуемого решения Органа муниципального контроля.</w:t>
      </w:r>
    </w:p>
    <w:p w:rsidR="00D158CE" w:rsidRPr="00B97651" w:rsidRDefault="00B863E2" w:rsidP="00FE2E2D">
      <w:pPr>
        <w:ind w:firstLine="709"/>
        <w:jc w:val="both"/>
        <w:rPr>
          <w:rFonts w:ascii="Times New Roman" w:hAnsi="Times New Roman"/>
          <w:color w:val="auto"/>
          <w:sz w:val="24"/>
          <w:szCs w:val="24"/>
        </w:rPr>
      </w:pPr>
      <w:r>
        <w:rPr>
          <w:rFonts w:ascii="Times New Roman" w:hAnsi="Times New Roman"/>
          <w:color w:val="auto"/>
          <w:sz w:val="24"/>
          <w:szCs w:val="24"/>
        </w:rPr>
        <w:t>52</w:t>
      </w:r>
      <w:r w:rsidR="00D158CE" w:rsidRPr="00B97651">
        <w:rPr>
          <w:rFonts w:ascii="Times New Roman" w:hAnsi="Times New Roman"/>
          <w:color w:val="auto"/>
          <w:sz w:val="24"/>
          <w:szCs w:val="24"/>
        </w:rPr>
        <w:t>. Должностное лицо Органа муниципального контроля, рассматривающее жалобу по существу, не позднее 2 рабочих дней со дня регистрации жалобы принимает решение:</w:t>
      </w:r>
    </w:p>
    <w:p w:rsidR="00D158CE" w:rsidRPr="00B97651" w:rsidRDefault="00D158CE" w:rsidP="00FE2E2D">
      <w:pPr>
        <w:ind w:firstLine="709"/>
        <w:jc w:val="both"/>
        <w:rPr>
          <w:rFonts w:ascii="Times New Roman" w:hAnsi="Times New Roman"/>
          <w:color w:val="auto"/>
          <w:sz w:val="24"/>
          <w:szCs w:val="24"/>
        </w:rPr>
      </w:pPr>
      <w:r w:rsidRPr="00B97651">
        <w:rPr>
          <w:rFonts w:ascii="Times New Roman" w:hAnsi="Times New Roman"/>
          <w:color w:val="auto"/>
          <w:sz w:val="24"/>
          <w:szCs w:val="24"/>
        </w:rPr>
        <w:t>1) о приостановлении исполнения обжалуемого решения;</w:t>
      </w:r>
    </w:p>
    <w:p w:rsidR="00D158CE" w:rsidRPr="00B97651" w:rsidRDefault="00D158CE" w:rsidP="00FE2E2D">
      <w:pPr>
        <w:ind w:firstLine="709"/>
        <w:jc w:val="both"/>
        <w:rPr>
          <w:rFonts w:ascii="Times New Roman" w:hAnsi="Times New Roman"/>
          <w:color w:val="auto"/>
          <w:sz w:val="24"/>
          <w:szCs w:val="24"/>
        </w:rPr>
      </w:pPr>
      <w:r w:rsidRPr="00B97651">
        <w:rPr>
          <w:rFonts w:ascii="Times New Roman" w:hAnsi="Times New Roman"/>
          <w:color w:val="auto"/>
          <w:sz w:val="24"/>
          <w:szCs w:val="24"/>
        </w:rPr>
        <w:t>2) об отказе в приостановлении исполнения обжалуемого решения.</w:t>
      </w:r>
    </w:p>
    <w:p w:rsidR="00D158CE" w:rsidRPr="00B97651" w:rsidRDefault="00D158CE" w:rsidP="00FE2E2D">
      <w:pPr>
        <w:ind w:firstLine="709"/>
        <w:jc w:val="both"/>
        <w:rPr>
          <w:rFonts w:ascii="Times New Roman" w:hAnsi="Times New Roman"/>
          <w:color w:val="auto"/>
          <w:sz w:val="24"/>
          <w:szCs w:val="24"/>
        </w:rPr>
      </w:pPr>
      <w:r w:rsidRPr="00B97651">
        <w:rPr>
          <w:rFonts w:ascii="Times New Roman" w:hAnsi="Times New Roman"/>
          <w:color w:val="auto"/>
          <w:sz w:val="24"/>
          <w:szCs w:val="24"/>
        </w:rPr>
        <w:t>Информация о таком решении направляется лицу, подавшему жалобу, в течение 1 рабочего дня с момента принятия решения.</w:t>
      </w:r>
    </w:p>
    <w:p w:rsidR="00D158CE" w:rsidRPr="00B97651" w:rsidRDefault="00B863E2" w:rsidP="00FE2E2D">
      <w:pPr>
        <w:ind w:firstLine="709"/>
        <w:jc w:val="both"/>
        <w:rPr>
          <w:rFonts w:ascii="Times New Roman" w:hAnsi="Times New Roman"/>
          <w:color w:val="auto"/>
          <w:sz w:val="24"/>
          <w:szCs w:val="24"/>
        </w:rPr>
      </w:pPr>
      <w:r>
        <w:rPr>
          <w:rFonts w:ascii="Times New Roman" w:hAnsi="Times New Roman"/>
          <w:color w:val="auto"/>
          <w:sz w:val="24"/>
          <w:szCs w:val="24"/>
        </w:rPr>
        <w:t>53</w:t>
      </w:r>
      <w:r w:rsidR="00D158CE" w:rsidRPr="00B97651">
        <w:rPr>
          <w:rFonts w:ascii="Times New Roman" w:hAnsi="Times New Roman"/>
          <w:color w:val="auto"/>
          <w:sz w:val="24"/>
          <w:szCs w:val="24"/>
        </w:rPr>
        <w:t>. Основаниями для отказа в рассмотрении жалобы являются случаи, предусмотренные частью 1 статьи 42 Федерального закона № 248-ФЗ.</w:t>
      </w:r>
    </w:p>
    <w:p w:rsidR="00D158CE" w:rsidRPr="00B97651" w:rsidRDefault="00D158CE" w:rsidP="00FE2E2D">
      <w:pPr>
        <w:ind w:firstLine="709"/>
        <w:jc w:val="both"/>
        <w:rPr>
          <w:rFonts w:ascii="Times New Roman" w:hAnsi="Times New Roman"/>
          <w:color w:val="auto"/>
          <w:sz w:val="24"/>
          <w:szCs w:val="24"/>
        </w:rPr>
      </w:pPr>
      <w:r>
        <w:rPr>
          <w:rFonts w:ascii="Times New Roman" w:hAnsi="Times New Roman"/>
          <w:color w:val="auto"/>
          <w:sz w:val="24"/>
          <w:szCs w:val="24"/>
        </w:rPr>
        <w:t>5</w:t>
      </w:r>
      <w:r w:rsidR="00B863E2">
        <w:rPr>
          <w:rFonts w:ascii="Times New Roman" w:hAnsi="Times New Roman"/>
          <w:color w:val="auto"/>
          <w:sz w:val="24"/>
          <w:szCs w:val="24"/>
        </w:rPr>
        <w:t>4</w:t>
      </w:r>
      <w:r w:rsidRPr="00B97651">
        <w:rPr>
          <w:rFonts w:ascii="Times New Roman" w:hAnsi="Times New Roman"/>
          <w:color w:val="auto"/>
          <w:sz w:val="24"/>
          <w:szCs w:val="24"/>
        </w:rPr>
        <w:t>. Жалоба подлежит рассмотрению Органом муниципального контроля в течение 20 рабочих дней со дня ее регистрации. В исключительных случаях указанный срок может быть продлен должностным лицом, рассматривающим жалобу, но не более чем на 20 рабочих дней.</w:t>
      </w:r>
    </w:p>
    <w:p w:rsidR="00D158CE" w:rsidRPr="00B97651" w:rsidRDefault="00D158CE" w:rsidP="00FE2E2D">
      <w:pPr>
        <w:ind w:firstLine="709"/>
        <w:jc w:val="both"/>
        <w:rPr>
          <w:rFonts w:ascii="Times New Roman" w:hAnsi="Times New Roman"/>
          <w:color w:val="auto"/>
          <w:sz w:val="24"/>
          <w:szCs w:val="24"/>
        </w:rPr>
      </w:pPr>
      <w:r>
        <w:rPr>
          <w:rFonts w:ascii="Times New Roman" w:hAnsi="Times New Roman"/>
          <w:color w:val="auto"/>
          <w:sz w:val="24"/>
          <w:szCs w:val="24"/>
        </w:rPr>
        <w:t>5</w:t>
      </w:r>
      <w:r w:rsidR="00B863E2">
        <w:rPr>
          <w:rFonts w:ascii="Times New Roman" w:hAnsi="Times New Roman"/>
          <w:color w:val="auto"/>
          <w:sz w:val="24"/>
          <w:szCs w:val="24"/>
        </w:rPr>
        <w:t>5</w:t>
      </w:r>
      <w:r w:rsidRPr="00B97651">
        <w:rPr>
          <w:rFonts w:ascii="Times New Roman" w:hAnsi="Times New Roman"/>
          <w:color w:val="auto"/>
          <w:sz w:val="24"/>
          <w:szCs w:val="24"/>
        </w:rPr>
        <w:t>. Орган муниципального контроля вправе запросить у контролируемого лица, подавшего жалобу, дополнительную информацию и документы, относящиеся к предмету жалобы. Контролируемое лицо вправе представить указанные информацию и документы в течение 5 рабочих дней с момента направления запроса. Течение срока рассмотрения жалобы приостанавливается с момента направления запроса о представлении дополнительных информации и документов, относящихся к предмету жалобы, до момента получения их уполномоченным органом, но не более чем на 5 рабочих дней с момента направления запроса. Неполучение от контролируемого лица дополнительных информации и документов, относящихся к предмету жалобы, не является основанием для отказа в рассмотрении жалобы.</w:t>
      </w:r>
    </w:p>
    <w:p w:rsidR="00D158CE" w:rsidRPr="00B97651" w:rsidRDefault="00D158CE" w:rsidP="00FE2E2D">
      <w:pPr>
        <w:ind w:firstLine="709"/>
        <w:jc w:val="both"/>
        <w:rPr>
          <w:rFonts w:ascii="Times New Roman" w:hAnsi="Times New Roman"/>
          <w:color w:val="auto"/>
          <w:sz w:val="24"/>
          <w:szCs w:val="24"/>
        </w:rPr>
      </w:pPr>
      <w:r>
        <w:rPr>
          <w:rFonts w:ascii="Times New Roman" w:hAnsi="Times New Roman"/>
          <w:color w:val="auto"/>
          <w:sz w:val="24"/>
          <w:szCs w:val="24"/>
        </w:rPr>
        <w:t>5</w:t>
      </w:r>
      <w:r w:rsidR="00B863E2">
        <w:rPr>
          <w:rFonts w:ascii="Times New Roman" w:hAnsi="Times New Roman"/>
          <w:color w:val="auto"/>
          <w:sz w:val="24"/>
          <w:szCs w:val="24"/>
        </w:rPr>
        <w:t>6</w:t>
      </w:r>
      <w:r w:rsidRPr="00B97651">
        <w:rPr>
          <w:rFonts w:ascii="Times New Roman" w:hAnsi="Times New Roman"/>
          <w:color w:val="auto"/>
          <w:sz w:val="24"/>
          <w:szCs w:val="24"/>
        </w:rPr>
        <w:t>. Не допускается запрашивать у контролируемого лица, подавшего жалобу, информацию и документы, которые находятся в распоряжении Органа муниципального контроля либо подведомственных ей организациях.</w:t>
      </w:r>
    </w:p>
    <w:p w:rsidR="00D158CE" w:rsidRPr="00B97651" w:rsidRDefault="00D158CE" w:rsidP="00FE2E2D">
      <w:pPr>
        <w:ind w:firstLine="709"/>
        <w:jc w:val="both"/>
        <w:rPr>
          <w:rFonts w:ascii="Times New Roman" w:hAnsi="Times New Roman"/>
          <w:color w:val="auto"/>
          <w:sz w:val="24"/>
          <w:szCs w:val="24"/>
        </w:rPr>
      </w:pPr>
      <w:r>
        <w:rPr>
          <w:rFonts w:ascii="Times New Roman" w:hAnsi="Times New Roman"/>
          <w:color w:val="auto"/>
          <w:sz w:val="24"/>
          <w:szCs w:val="24"/>
        </w:rPr>
        <w:t>5</w:t>
      </w:r>
      <w:r w:rsidR="00B863E2">
        <w:rPr>
          <w:rFonts w:ascii="Times New Roman" w:hAnsi="Times New Roman"/>
          <w:color w:val="auto"/>
          <w:sz w:val="24"/>
          <w:szCs w:val="24"/>
        </w:rPr>
        <w:t>7</w:t>
      </w:r>
      <w:r w:rsidRPr="00B97651">
        <w:rPr>
          <w:rFonts w:ascii="Times New Roman" w:hAnsi="Times New Roman"/>
          <w:color w:val="auto"/>
          <w:sz w:val="24"/>
          <w:szCs w:val="24"/>
        </w:rPr>
        <w:t>. По итогам рассмотрения жалобы должностное лицо, рассматривающее жалобу по существу, принимает одно из следующих решений:</w:t>
      </w:r>
    </w:p>
    <w:p w:rsidR="00D158CE" w:rsidRPr="00B97651" w:rsidRDefault="00D158CE" w:rsidP="00FE2E2D">
      <w:pPr>
        <w:ind w:firstLine="709"/>
        <w:jc w:val="both"/>
        <w:rPr>
          <w:rFonts w:ascii="Times New Roman" w:hAnsi="Times New Roman"/>
          <w:color w:val="auto"/>
          <w:sz w:val="24"/>
          <w:szCs w:val="24"/>
        </w:rPr>
      </w:pPr>
      <w:r w:rsidRPr="00B97651">
        <w:rPr>
          <w:rFonts w:ascii="Times New Roman" w:hAnsi="Times New Roman"/>
          <w:color w:val="auto"/>
          <w:sz w:val="24"/>
          <w:szCs w:val="24"/>
        </w:rPr>
        <w:lastRenderedPageBreak/>
        <w:t>1) оставляет жалобу без удовлетворения;</w:t>
      </w:r>
    </w:p>
    <w:p w:rsidR="00D158CE" w:rsidRPr="00B97651" w:rsidRDefault="00D158CE" w:rsidP="00FE2E2D">
      <w:pPr>
        <w:ind w:firstLine="709"/>
        <w:jc w:val="both"/>
        <w:rPr>
          <w:rFonts w:ascii="Times New Roman" w:hAnsi="Times New Roman"/>
          <w:color w:val="auto"/>
          <w:sz w:val="24"/>
          <w:szCs w:val="24"/>
        </w:rPr>
      </w:pPr>
      <w:r w:rsidRPr="00B97651">
        <w:rPr>
          <w:rFonts w:ascii="Times New Roman" w:hAnsi="Times New Roman"/>
          <w:color w:val="auto"/>
          <w:sz w:val="24"/>
          <w:szCs w:val="24"/>
        </w:rPr>
        <w:t>2) отменяет решение полностью или частично;</w:t>
      </w:r>
    </w:p>
    <w:p w:rsidR="00D158CE" w:rsidRPr="00B97651" w:rsidRDefault="00D158CE" w:rsidP="00FE2E2D">
      <w:pPr>
        <w:ind w:firstLine="709"/>
        <w:jc w:val="both"/>
        <w:rPr>
          <w:rFonts w:ascii="Times New Roman" w:hAnsi="Times New Roman"/>
          <w:color w:val="auto"/>
          <w:sz w:val="24"/>
          <w:szCs w:val="24"/>
        </w:rPr>
      </w:pPr>
      <w:r w:rsidRPr="00B97651">
        <w:rPr>
          <w:rFonts w:ascii="Times New Roman" w:hAnsi="Times New Roman"/>
          <w:color w:val="auto"/>
          <w:sz w:val="24"/>
          <w:szCs w:val="24"/>
        </w:rPr>
        <w:t>3) отменяет решение полностью и принимает новое решение;</w:t>
      </w:r>
    </w:p>
    <w:p w:rsidR="00D158CE" w:rsidRPr="00B97651" w:rsidRDefault="00D158CE" w:rsidP="00FE2E2D">
      <w:pPr>
        <w:ind w:firstLine="709"/>
        <w:jc w:val="both"/>
        <w:rPr>
          <w:rFonts w:ascii="Times New Roman" w:hAnsi="Times New Roman"/>
          <w:color w:val="auto"/>
          <w:sz w:val="24"/>
          <w:szCs w:val="24"/>
        </w:rPr>
      </w:pPr>
      <w:r w:rsidRPr="00B97651">
        <w:rPr>
          <w:rFonts w:ascii="Times New Roman" w:hAnsi="Times New Roman"/>
          <w:color w:val="auto"/>
          <w:sz w:val="24"/>
          <w:szCs w:val="24"/>
        </w:rPr>
        <w:t xml:space="preserve">4) признает действия (бездействие) </w:t>
      </w:r>
      <w:r w:rsidR="00B1404E">
        <w:rPr>
          <w:rFonts w:ascii="Times New Roman" w:hAnsi="Times New Roman"/>
          <w:color w:val="auto"/>
          <w:sz w:val="24"/>
          <w:szCs w:val="24"/>
        </w:rPr>
        <w:t>уполномочен</w:t>
      </w:r>
      <w:r w:rsidRPr="00B97651">
        <w:rPr>
          <w:rFonts w:ascii="Times New Roman" w:hAnsi="Times New Roman"/>
          <w:color w:val="auto"/>
          <w:sz w:val="24"/>
          <w:szCs w:val="24"/>
        </w:rPr>
        <w:t>ных лиц незаконными и выносит решение</w:t>
      </w:r>
      <w:r w:rsidR="00B863E2">
        <w:rPr>
          <w:rFonts w:ascii="Times New Roman" w:hAnsi="Times New Roman"/>
          <w:color w:val="auto"/>
          <w:sz w:val="24"/>
          <w:szCs w:val="24"/>
        </w:rPr>
        <w:t xml:space="preserve"> </w:t>
      </w:r>
      <w:r w:rsidRPr="00B97651">
        <w:rPr>
          <w:rFonts w:ascii="Times New Roman" w:hAnsi="Times New Roman"/>
          <w:color w:val="auto"/>
          <w:sz w:val="24"/>
          <w:szCs w:val="24"/>
        </w:rPr>
        <w:t>по</w:t>
      </w:r>
      <w:r w:rsidR="00280766">
        <w:rPr>
          <w:rFonts w:ascii="Times New Roman" w:hAnsi="Times New Roman"/>
          <w:color w:val="auto"/>
          <w:sz w:val="24"/>
          <w:szCs w:val="24"/>
        </w:rPr>
        <w:t xml:space="preserve"> </w:t>
      </w:r>
      <w:r w:rsidRPr="00B97651">
        <w:rPr>
          <w:rFonts w:ascii="Times New Roman" w:hAnsi="Times New Roman"/>
          <w:color w:val="auto"/>
          <w:sz w:val="24"/>
          <w:szCs w:val="24"/>
        </w:rPr>
        <w:t>существу</w:t>
      </w:r>
      <w:r w:rsidR="00280766">
        <w:rPr>
          <w:rFonts w:ascii="Times New Roman" w:hAnsi="Times New Roman"/>
          <w:color w:val="auto"/>
          <w:sz w:val="24"/>
          <w:szCs w:val="24"/>
        </w:rPr>
        <w:t>,</w:t>
      </w:r>
      <w:r w:rsidRPr="00B97651">
        <w:rPr>
          <w:rFonts w:ascii="Times New Roman" w:hAnsi="Times New Roman"/>
          <w:color w:val="auto"/>
          <w:sz w:val="24"/>
          <w:szCs w:val="24"/>
        </w:rPr>
        <w:t xml:space="preserve"> в том числе об осуществлении при необходимости определенных действий.</w:t>
      </w:r>
    </w:p>
    <w:p w:rsidR="00D158CE" w:rsidRPr="00B97651" w:rsidRDefault="00D158CE" w:rsidP="00FE2E2D">
      <w:pPr>
        <w:ind w:firstLine="709"/>
        <w:jc w:val="both"/>
        <w:rPr>
          <w:rFonts w:ascii="Times New Roman" w:hAnsi="Times New Roman"/>
          <w:color w:val="auto"/>
          <w:sz w:val="24"/>
          <w:szCs w:val="24"/>
        </w:rPr>
      </w:pPr>
      <w:r w:rsidRPr="00B97651">
        <w:rPr>
          <w:rFonts w:ascii="Times New Roman" w:hAnsi="Times New Roman"/>
          <w:color w:val="auto"/>
          <w:sz w:val="24"/>
          <w:szCs w:val="24"/>
        </w:rPr>
        <w:t>5</w:t>
      </w:r>
      <w:r w:rsidR="00B863E2">
        <w:rPr>
          <w:rFonts w:ascii="Times New Roman" w:hAnsi="Times New Roman"/>
          <w:color w:val="auto"/>
          <w:sz w:val="24"/>
          <w:szCs w:val="24"/>
        </w:rPr>
        <w:t>8</w:t>
      </w:r>
      <w:r w:rsidRPr="00B97651">
        <w:rPr>
          <w:rFonts w:ascii="Times New Roman" w:hAnsi="Times New Roman"/>
          <w:color w:val="auto"/>
          <w:sz w:val="24"/>
          <w:szCs w:val="24"/>
        </w:rPr>
        <w:t>. Решение должностного лица, рассматривающего жалобу по существу, содержащее обоснование принятого решения, срок и порядок его исполнения, размещается в личном кабинете контролируемого лица на едином портале государственных и муниципальных услуг и (или) региональном портале государственных и муниципальных услуг в срок не позднее 1 рабочего дня со дня его принятия.</w:t>
      </w:r>
    </w:p>
    <w:p w:rsidR="00D158CE" w:rsidRPr="00B97651" w:rsidRDefault="00D158CE" w:rsidP="00FE2E2D">
      <w:pPr>
        <w:ind w:firstLine="709"/>
        <w:jc w:val="both"/>
        <w:rPr>
          <w:rFonts w:ascii="Times New Roman" w:hAnsi="Times New Roman"/>
          <w:color w:val="auto"/>
          <w:sz w:val="24"/>
          <w:szCs w:val="24"/>
        </w:rPr>
      </w:pPr>
    </w:p>
    <w:p w:rsidR="00D158CE" w:rsidRPr="00B97651" w:rsidRDefault="00D158CE" w:rsidP="00FE2E2D">
      <w:pPr>
        <w:keepNext/>
        <w:suppressAutoHyphens/>
        <w:ind w:firstLine="567"/>
        <w:contextualSpacing/>
        <w:jc w:val="center"/>
        <w:outlineLvl w:val="1"/>
        <w:rPr>
          <w:rFonts w:ascii="Times New Roman" w:hAnsi="Times New Roman"/>
          <w:b/>
          <w:color w:val="auto"/>
          <w:sz w:val="24"/>
          <w:szCs w:val="24"/>
          <w:lang w:eastAsia="ar-SA"/>
        </w:rPr>
      </w:pPr>
      <w:r w:rsidRPr="00B97651">
        <w:rPr>
          <w:rFonts w:ascii="Times New Roman" w:hAnsi="Times New Roman"/>
          <w:b/>
          <w:color w:val="auto"/>
          <w:sz w:val="24"/>
          <w:szCs w:val="24"/>
          <w:lang w:eastAsia="ar-SA"/>
        </w:rPr>
        <w:t>Заключительные положения</w:t>
      </w:r>
    </w:p>
    <w:p w:rsidR="00D158CE" w:rsidRPr="00B97651" w:rsidRDefault="00D158CE" w:rsidP="00FE2E2D">
      <w:pPr>
        <w:keepNext/>
        <w:suppressAutoHyphens/>
        <w:ind w:firstLine="567"/>
        <w:contextualSpacing/>
        <w:jc w:val="center"/>
        <w:outlineLvl w:val="1"/>
        <w:rPr>
          <w:rFonts w:ascii="Times New Roman" w:hAnsi="Times New Roman"/>
          <w:b/>
          <w:color w:val="auto"/>
          <w:sz w:val="24"/>
          <w:szCs w:val="24"/>
          <w:lang w:eastAsia="ar-SA"/>
        </w:rPr>
      </w:pPr>
    </w:p>
    <w:p w:rsidR="00D158CE" w:rsidRPr="00B97651" w:rsidRDefault="00D158CE" w:rsidP="00FE2E2D">
      <w:pPr>
        <w:tabs>
          <w:tab w:val="left" w:pos="709"/>
        </w:tabs>
        <w:suppressAutoHyphens/>
        <w:contextualSpacing/>
        <w:jc w:val="both"/>
        <w:rPr>
          <w:rFonts w:ascii="Times New Roman" w:hAnsi="Times New Roman"/>
          <w:color w:val="auto"/>
          <w:sz w:val="24"/>
          <w:szCs w:val="24"/>
          <w:lang w:eastAsia="ar-SA"/>
        </w:rPr>
      </w:pPr>
      <w:r w:rsidRPr="00B97651">
        <w:rPr>
          <w:rFonts w:ascii="Times New Roman" w:hAnsi="Times New Roman"/>
          <w:color w:val="auto"/>
          <w:sz w:val="24"/>
          <w:szCs w:val="24"/>
          <w:lang w:eastAsia="ar-SA"/>
        </w:rPr>
        <w:tab/>
        <w:t>5</w:t>
      </w:r>
      <w:r w:rsidR="00B863E2">
        <w:rPr>
          <w:rFonts w:ascii="Times New Roman" w:hAnsi="Times New Roman"/>
          <w:color w:val="auto"/>
          <w:sz w:val="24"/>
          <w:szCs w:val="24"/>
          <w:lang w:eastAsia="ar-SA"/>
        </w:rPr>
        <w:t>9</w:t>
      </w:r>
      <w:r w:rsidRPr="00B97651">
        <w:rPr>
          <w:rFonts w:ascii="Times New Roman" w:hAnsi="Times New Roman"/>
          <w:color w:val="auto"/>
          <w:sz w:val="24"/>
          <w:szCs w:val="24"/>
          <w:lang w:eastAsia="ar-SA"/>
        </w:rPr>
        <w:t xml:space="preserve">. До 31 декабря 2023 года подготовка документов в ходе осуществления муниципального жилищного контроля, информирование контролируемых лиц о совершаемых </w:t>
      </w:r>
      <w:r w:rsidR="00B1404E">
        <w:rPr>
          <w:rFonts w:ascii="Times New Roman" w:hAnsi="Times New Roman"/>
          <w:color w:val="auto"/>
          <w:sz w:val="24"/>
          <w:szCs w:val="24"/>
          <w:lang w:eastAsia="ar-SA"/>
        </w:rPr>
        <w:t>уполномочен</w:t>
      </w:r>
      <w:r w:rsidRPr="00B97651">
        <w:rPr>
          <w:rFonts w:ascii="Times New Roman" w:hAnsi="Times New Roman"/>
          <w:color w:val="auto"/>
          <w:sz w:val="24"/>
          <w:szCs w:val="24"/>
          <w:lang w:eastAsia="ar-SA"/>
        </w:rPr>
        <w:t>ными лицами Отдела муниципального контроля управления делами администрации Дивеевского муниципального округа Нижегородской области о действиях и принимаемых решениях, обмен документами и сведениями с контролируемыми лицами осуществляется на бумажном носителе.</w:t>
      </w:r>
    </w:p>
    <w:p w:rsidR="00D158CE" w:rsidRDefault="00D158CE" w:rsidP="00FE2E2D">
      <w:pPr>
        <w:widowControl/>
        <w:spacing w:after="200" w:line="276" w:lineRule="auto"/>
        <w:rPr>
          <w:sz w:val="24"/>
          <w:szCs w:val="24"/>
        </w:rPr>
      </w:pPr>
    </w:p>
    <w:p w:rsidR="00D158CE" w:rsidRDefault="00D158CE" w:rsidP="00FE2E2D">
      <w:pPr>
        <w:widowControl/>
        <w:spacing w:after="200" w:line="276" w:lineRule="auto"/>
        <w:rPr>
          <w:sz w:val="24"/>
          <w:szCs w:val="24"/>
        </w:rPr>
      </w:pPr>
    </w:p>
    <w:p w:rsidR="00D158CE" w:rsidRDefault="00D158CE" w:rsidP="00FE2E2D">
      <w:pPr>
        <w:widowControl/>
        <w:spacing w:after="200" w:line="276" w:lineRule="auto"/>
        <w:rPr>
          <w:sz w:val="24"/>
          <w:szCs w:val="24"/>
        </w:rPr>
      </w:pPr>
    </w:p>
    <w:p w:rsidR="00D158CE" w:rsidRDefault="00D158CE" w:rsidP="00FE2E2D">
      <w:pPr>
        <w:widowControl/>
        <w:spacing w:after="200" w:line="276" w:lineRule="auto"/>
        <w:rPr>
          <w:sz w:val="24"/>
          <w:szCs w:val="24"/>
        </w:rPr>
      </w:pPr>
    </w:p>
    <w:p w:rsidR="00D158CE" w:rsidRDefault="00D158CE" w:rsidP="00FE2E2D">
      <w:pPr>
        <w:widowControl/>
        <w:spacing w:after="200" w:line="276" w:lineRule="auto"/>
        <w:rPr>
          <w:sz w:val="24"/>
          <w:szCs w:val="24"/>
        </w:rPr>
      </w:pPr>
    </w:p>
    <w:p w:rsidR="00D158CE" w:rsidRDefault="00D158CE" w:rsidP="00FE2E2D">
      <w:pPr>
        <w:widowControl/>
        <w:spacing w:after="200" w:line="276" w:lineRule="auto"/>
        <w:rPr>
          <w:sz w:val="24"/>
          <w:szCs w:val="24"/>
        </w:rPr>
      </w:pPr>
    </w:p>
    <w:p w:rsidR="00D158CE" w:rsidRDefault="00D158CE" w:rsidP="00FE2E2D">
      <w:pPr>
        <w:widowControl/>
        <w:spacing w:after="200" w:line="276" w:lineRule="auto"/>
        <w:rPr>
          <w:sz w:val="24"/>
          <w:szCs w:val="24"/>
        </w:rPr>
      </w:pPr>
    </w:p>
    <w:p w:rsidR="00D158CE" w:rsidRDefault="00D158CE" w:rsidP="00FE2E2D">
      <w:pPr>
        <w:widowControl/>
        <w:spacing w:after="200" w:line="276" w:lineRule="auto"/>
        <w:rPr>
          <w:sz w:val="24"/>
          <w:szCs w:val="24"/>
        </w:rPr>
      </w:pPr>
    </w:p>
    <w:p w:rsidR="00D158CE" w:rsidRDefault="00D158CE" w:rsidP="00FE2E2D">
      <w:pPr>
        <w:widowControl/>
        <w:spacing w:after="200" w:line="276" w:lineRule="auto"/>
        <w:rPr>
          <w:sz w:val="24"/>
          <w:szCs w:val="24"/>
        </w:rPr>
      </w:pPr>
    </w:p>
    <w:p w:rsidR="00D158CE" w:rsidRDefault="00D158CE" w:rsidP="00FE2E2D">
      <w:pPr>
        <w:widowControl/>
        <w:spacing w:after="200" w:line="276" w:lineRule="auto"/>
        <w:rPr>
          <w:sz w:val="24"/>
          <w:szCs w:val="24"/>
        </w:rPr>
      </w:pPr>
    </w:p>
    <w:p w:rsidR="00D158CE" w:rsidRDefault="00D158CE" w:rsidP="00FE2E2D">
      <w:pPr>
        <w:widowControl/>
        <w:spacing w:after="200" w:line="276" w:lineRule="auto"/>
        <w:rPr>
          <w:sz w:val="24"/>
          <w:szCs w:val="24"/>
        </w:rPr>
      </w:pPr>
    </w:p>
    <w:p w:rsidR="00D158CE" w:rsidRDefault="00D158CE" w:rsidP="00FE2E2D">
      <w:pPr>
        <w:widowControl/>
        <w:spacing w:after="200" w:line="276" w:lineRule="auto"/>
        <w:rPr>
          <w:sz w:val="24"/>
          <w:szCs w:val="24"/>
        </w:rPr>
      </w:pPr>
    </w:p>
    <w:p w:rsidR="00D158CE" w:rsidRDefault="00D158CE" w:rsidP="00FE2E2D">
      <w:pPr>
        <w:widowControl/>
        <w:spacing w:after="200" w:line="276" w:lineRule="auto"/>
        <w:rPr>
          <w:sz w:val="24"/>
          <w:szCs w:val="24"/>
        </w:rPr>
      </w:pPr>
    </w:p>
    <w:p w:rsidR="00D158CE" w:rsidRDefault="00D158CE" w:rsidP="00FE2E2D">
      <w:pPr>
        <w:widowControl/>
        <w:spacing w:after="200" w:line="276" w:lineRule="auto"/>
        <w:rPr>
          <w:sz w:val="24"/>
          <w:szCs w:val="24"/>
        </w:rPr>
      </w:pPr>
    </w:p>
    <w:p w:rsidR="00D158CE" w:rsidRDefault="00D158CE" w:rsidP="00FE2E2D">
      <w:pPr>
        <w:widowControl/>
        <w:spacing w:after="200" w:line="276" w:lineRule="auto"/>
        <w:rPr>
          <w:sz w:val="24"/>
          <w:szCs w:val="24"/>
        </w:rPr>
      </w:pPr>
    </w:p>
    <w:p w:rsidR="00D158CE" w:rsidRDefault="00D158CE" w:rsidP="00FE2E2D">
      <w:pPr>
        <w:widowControl/>
        <w:spacing w:after="200" w:line="276" w:lineRule="auto"/>
        <w:rPr>
          <w:sz w:val="24"/>
          <w:szCs w:val="24"/>
        </w:rPr>
      </w:pPr>
    </w:p>
    <w:p w:rsidR="00E44191" w:rsidRDefault="00E44191" w:rsidP="00FE2E2D">
      <w:pPr>
        <w:pStyle w:val="ConsPlusNormal"/>
        <w:spacing w:line="192" w:lineRule="auto"/>
        <w:ind w:left="4535" w:firstLine="0"/>
        <w:jc w:val="right"/>
        <w:outlineLvl w:val="1"/>
        <w:rPr>
          <w:szCs w:val="24"/>
        </w:rPr>
      </w:pPr>
    </w:p>
    <w:p w:rsidR="006C0FBC" w:rsidRDefault="006C0FBC" w:rsidP="00FE2E2D">
      <w:pPr>
        <w:pStyle w:val="ConsPlusNormal"/>
        <w:spacing w:line="192" w:lineRule="auto"/>
        <w:ind w:left="4535" w:firstLine="0"/>
        <w:jc w:val="right"/>
        <w:outlineLvl w:val="1"/>
        <w:rPr>
          <w:szCs w:val="24"/>
        </w:rPr>
      </w:pPr>
    </w:p>
    <w:p w:rsidR="00E44191" w:rsidRDefault="00E44191" w:rsidP="00FE2E2D">
      <w:pPr>
        <w:pStyle w:val="ConsPlusNormal"/>
        <w:spacing w:line="192" w:lineRule="auto"/>
        <w:ind w:left="4535" w:firstLine="0"/>
        <w:jc w:val="right"/>
        <w:outlineLvl w:val="1"/>
        <w:rPr>
          <w:szCs w:val="24"/>
        </w:rPr>
      </w:pPr>
    </w:p>
    <w:p w:rsidR="004A1760" w:rsidRDefault="004A1760" w:rsidP="00FE2E2D">
      <w:pPr>
        <w:pStyle w:val="ConsPlusNormal"/>
        <w:spacing w:line="192" w:lineRule="auto"/>
        <w:ind w:left="4535" w:firstLine="0"/>
        <w:jc w:val="right"/>
        <w:outlineLvl w:val="1"/>
        <w:rPr>
          <w:szCs w:val="24"/>
        </w:rPr>
      </w:pPr>
    </w:p>
    <w:p w:rsidR="004A1760" w:rsidRDefault="004A1760" w:rsidP="00FE2E2D">
      <w:pPr>
        <w:pStyle w:val="ConsPlusNormal"/>
        <w:spacing w:line="192" w:lineRule="auto"/>
        <w:ind w:left="4535" w:firstLine="0"/>
        <w:jc w:val="right"/>
        <w:outlineLvl w:val="1"/>
        <w:rPr>
          <w:szCs w:val="24"/>
        </w:rPr>
      </w:pPr>
    </w:p>
    <w:p w:rsidR="004A1760" w:rsidRDefault="004A1760" w:rsidP="00FE2E2D">
      <w:pPr>
        <w:pStyle w:val="ConsPlusNormal"/>
        <w:spacing w:line="192" w:lineRule="auto"/>
        <w:ind w:left="4535" w:firstLine="0"/>
        <w:jc w:val="right"/>
        <w:outlineLvl w:val="1"/>
        <w:rPr>
          <w:szCs w:val="24"/>
        </w:rPr>
      </w:pPr>
    </w:p>
    <w:p w:rsidR="004A1760" w:rsidRDefault="004A1760" w:rsidP="00FE2E2D">
      <w:pPr>
        <w:pStyle w:val="ConsPlusNormal"/>
        <w:spacing w:line="192" w:lineRule="auto"/>
        <w:ind w:left="4535" w:firstLine="0"/>
        <w:jc w:val="right"/>
        <w:outlineLvl w:val="1"/>
        <w:rPr>
          <w:szCs w:val="24"/>
        </w:rPr>
      </w:pPr>
    </w:p>
    <w:p w:rsidR="004A1760" w:rsidRDefault="004A1760" w:rsidP="00FE2E2D">
      <w:pPr>
        <w:pStyle w:val="ConsPlusNormal"/>
        <w:spacing w:line="192" w:lineRule="auto"/>
        <w:ind w:left="4535" w:firstLine="0"/>
        <w:jc w:val="right"/>
        <w:outlineLvl w:val="1"/>
        <w:rPr>
          <w:szCs w:val="24"/>
        </w:rPr>
      </w:pPr>
    </w:p>
    <w:p w:rsidR="004A1760" w:rsidRDefault="004A1760" w:rsidP="00FE2E2D">
      <w:pPr>
        <w:pStyle w:val="ConsPlusNormal"/>
        <w:spacing w:line="192" w:lineRule="auto"/>
        <w:ind w:left="4535" w:firstLine="0"/>
        <w:jc w:val="right"/>
        <w:outlineLvl w:val="1"/>
        <w:rPr>
          <w:szCs w:val="24"/>
        </w:rPr>
      </w:pPr>
    </w:p>
    <w:p w:rsidR="00D158CE" w:rsidRPr="00B02DA3" w:rsidRDefault="00D158CE" w:rsidP="00FE2E2D">
      <w:pPr>
        <w:pStyle w:val="ConsPlusNormal"/>
        <w:spacing w:line="192" w:lineRule="auto"/>
        <w:ind w:left="4535" w:firstLine="0"/>
        <w:jc w:val="right"/>
        <w:outlineLvl w:val="1"/>
        <w:rPr>
          <w:szCs w:val="24"/>
        </w:rPr>
      </w:pPr>
      <w:r w:rsidRPr="00B02DA3">
        <w:rPr>
          <w:szCs w:val="24"/>
        </w:rPr>
        <w:t>Приложение 1</w:t>
      </w:r>
    </w:p>
    <w:p w:rsidR="00D158CE" w:rsidRPr="00B02DA3" w:rsidRDefault="00D158CE" w:rsidP="00FE2E2D">
      <w:pPr>
        <w:widowControl/>
        <w:ind w:left="4536"/>
        <w:jc w:val="right"/>
        <w:rPr>
          <w:rFonts w:ascii="Times New Roman" w:hAnsi="Times New Roman"/>
          <w:sz w:val="24"/>
          <w:szCs w:val="24"/>
        </w:rPr>
      </w:pPr>
      <w:r w:rsidRPr="00B02DA3">
        <w:rPr>
          <w:rFonts w:ascii="Times New Roman" w:hAnsi="Times New Roman"/>
          <w:sz w:val="24"/>
          <w:szCs w:val="24"/>
        </w:rPr>
        <w:t xml:space="preserve">к Положению о муниципальном </w:t>
      </w:r>
    </w:p>
    <w:p w:rsidR="00D158CE" w:rsidRDefault="00D158CE" w:rsidP="00FE2E2D">
      <w:pPr>
        <w:widowControl/>
        <w:ind w:left="4536"/>
        <w:jc w:val="right"/>
        <w:rPr>
          <w:rFonts w:ascii="Times New Roman" w:hAnsi="Times New Roman"/>
          <w:sz w:val="24"/>
          <w:szCs w:val="24"/>
        </w:rPr>
      </w:pPr>
      <w:r w:rsidRPr="00B02DA3">
        <w:rPr>
          <w:rFonts w:ascii="Times New Roman" w:hAnsi="Times New Roman"/>
          <w:sz w:val="24"/>
          <w:szCs w:val="24"/>
        </w:rPr>
        <w:t xml:space="preserve">жилищном контроле на территории  </w:t>
      </w:r>
    </w:p>
    <w:p w:rsidR="00D158CE" w:rsidRPr="00B02DA3" w:rsidRDefault="00D158CE" w:rsidP="00FE2E2D">
      <w:pPr>
        <w:widowControl/>
        <w:ind w:left="4536"/>
        <w:jc w:val="right"/>
        <w:rPr>
          <w:rFonts w:ascii="Times New Roman" w:hAnsi="Times New Roman"/>
          <w:sz w:val="24"/>
          <w:szCs w:val="24"/>
          <w:vertAlign w:val="superscript"/>
        </w:rPr>
      </w:pPr>
      <w:r w:rsidRPr="00B02DA3">
        <w:rPr>
          <w:rFonts w:ascii="Times New Roman" w:hAnsi="Times New Roman"/>
          <w:sz w:val="24"/>
          <w:szCs w:val="24"/>
        </w:rPr>
        <w:t>Дивеевского муниципального округа Нижегородской области</w:t>
      </w:r>
    </w:p>
    <w:p w:rsidR="00D158CE" w:rsidRPr="00B02DA3" w:rsidRDefault="00D158CE" w:rsidP="00FE2E2D">
      <w:pPr>
        <w:pStyle w:val="ConsPlusNormal"/>
        <w:spacing w:line="240" w:lineRule="exact"/>
        <w:jc w:val="center"/>
        <w:rPr>
          <w:szCs w:val="24"/>
          <w:shd w:val="clear" w:color="auto" w:fill="F1C100"/>
        </w:rPr>
      </w:pPr>
    </w:p>
    <w:p w:rsidR="00D158CE" w:rsidRPr="00B02DA3" w:rsidRDefault="00D158CE" w:rsidP="00FE2E2D">
      <w:pPr>
        <w:jc w:val="center"/>
        <w:rPr>
          <w:rFonts w:ascii="Times New Roman" w:hAnsi="Times New Roman"/>
          <w:b/>
          <w:bCs/>
          <w:sz w:val="24"/>
          <w:szCs w:val="24"/>
        </w:rPr>
      </w:pPr>
    </w:p>
    <w:p w:rsidR="00D158CE" w:rsidRPr="00B02DA3" w:rsidRDefault="00D158CE" w:rsidP="00FE2E2D">
      <w:pPr>
        <w:ind w:firstLine="539"/>
        <w:jc w:val="center"/>
        <w:rPr>
          <w:rFonts w:ascii="Times New Roman" w:hAnsi="Times New Roman"/>
          <w:b/>
          <w:bCs/>
          <w:sz w:val="24"/>
          <w:szCs w:val="24"/>
        </w:rPr>
      </w:pPr>
      <w:r w:rsidRPr="00B02DA3">
        <w:rPr>
          <w:rFonts w:ascii="Times New Roman" w:hAnsi="Times New Roman"/>
          <w:b/>
          <w:sz w:val="24"/>
          <w:szCs w:val="24"/>
        </w:rPr>
        <w:t>Индикаторы риска нарушения обязательных требований</w:t>
      </w:r>
      <w:r w:rsidRPr="00B02DA3">
        <w:rPr>
          <w:rFonts w:ascii="Times New Roman" w:hAnsi="Times New Roman"/>
          <w:b/>
          <w:bCs/>
          <w:sz w:val="24"/>
          <w:szCs w:val="24"/>
        </w:rPr>
        <w:t xml:space="preserve">, </w:t>
      </w:r>
    </w:p>
    <w:p w:rsidR="00D158CE" w:rsidRPr="00B02DA3" w:rsidRDefault="00D158CE" w:rsidP="00FE2E2D">
      <w:pPr>
        <w:ind w:firstLine="539"/>
        <w:jc w:val="center"/>
        <w:rPr>
          <w:rFonts w:ascii="Times New Roman" w:hAnsi="Times New Roman"/>
          <w:b/>
          <w:sz w:val="24"/>
          <w:szCs w:val="24"/>
        </w:rPr>
      </w:pPr>
      <w:r w:rsidRPr="00B02DA3">
        <w:rPr>
          <w:rFonts w:ascii="Times New Roman" w:hAnsi="Times New Roman"/>
          <w:b/>
          <w:bCs/>
          <w:sz w:val="24"/>
          <w:szCs w:val="24"/>
        </w:rPr>
        <w:t>используемые в качестве основания для проведения контрольных мероприятий при осуществлении муниципального контроля</w:t>
      </w:r>
      <w:r w:rsidRPr="00B02DA3">
        <w:rPr>
          <w:rFonts w:ascii="Times New Roman" w:hAnsi="Times New Roman"/>
          <w:bCs/>
          <w:color w:val="FF0000"/>
          <w:sz w:val="24"/>
          <w:szCs w:val="24"/>
        </w:rPr>
        <w:t xml:space="preserve"> </w:t>
      </w:r>
      <w:r w:rsidRPr="00B02DA3">
        <w:rPr>
          <w:rFonts w:ascii="Times New Roman" w:hAnsi="Times New Roman"/>
          <w:b/>
          <w:bCs/>
          <w:sz w:val="24"/>
          <w:szCs w:val="24"/>
        </w:rPr>
        <w:t xml:space="preserve"> </w:t>
      </w:r>
    </w:p>
    <w:p w:rsidR="00D158CE" w:rsidRPr="00B02DA3" w:rsidRDefault="00D158CE" w:rsidP="00FE2E2D">
      <w:pPr>
        <w:ind w:firstLine="709"/>
        <w:jc w:val="both"/>
        <w:rPr>
          <w:rFonts w:ascii="Times New Roman" w:hAnsi="Times New Roman"/>
          <w:sz w:val="24"/>
          <w:szCs w:val="24"/>
        </w:rPr>
      </w:pPr>
    </w:p>
    <w:p w:rsidR="00D158CE" w:rsidRPr="00B02DA3" w:rsidRDefault="00D158CE" w:rsidP="00FE2E2D">
      <w:pPr>
        <w:ind w:firstLine="709"/>
        <w:jc w:val="both"/>
        <w:rPr>
          <w:rFonts w:ascii="Times New Roman" w:hAnsi="Times New Roman"/>
          <w:sz w:val="24"/>
          <w:szCs w:val="24"/>
        </w:rPr>
      </w:pPr>
      <w:r w:rsidRPr="00B02DA3">
        <w:rPr>
          <w:rFonts w:ascii="Times New Roman" w:hAnsi="Times New Roman"/>
          <w:sz w:val="24"/>
          <w:szCs w:val="24"/>
        </w:rPr>
        <w:t>1. </w:t>
      </w:r>
      <w:r>
        <w:rPr>
          <w:rFonts w:ascii="Times New Roman" w:hAnsi="Times New Roman"/>
          <w:sz w:val="24"/>
          <w:szCs w:val="24"/>
        </w:rPr>
        <w:t xml:space="preserve">Поступление </w:t>
      </w:r>
      <w:r w:rsidRPr="00B02DA3">
        <w:rPr>
          <w:rFonts w:ascii="Times New Roman" w:hAnsi="Times New Roman"/>
          <w:sz w:val="24"/>
          <w:szCs w:val="24"/>
        </w:rPr>
        <w:t xml:space="preserve">в орган </w:t>
      </w:r>
      <w:r>
        <w:rPr>
          <w:rFonts w:ascii="Times New Roman" w:hAnsi="Times New Roman"/>
          <w:sz w:val="24"/>
          <w:szCs w:val="24"/>
        </w:rPr>
        <w:t>муниципального контроля обращений граждан, и</w:t>
      </w:r>
      <w:r w:rsidRPr="00B02DA3">
        <w:rPr>
          <w:rFonts w:ascii="Times New Roman" w:hAnsi="Times New Roman"/>
          <w:sz w:val="24"/>
          <w:szCs w:val="24"/>
        </w:rPr>
        <w:t xml:space="preserve"> </w:t>
      </w:r>
      <w:r>
        <w:rPr>
          <w:rFonts w:ascii="Times New Roman" w:hAnsi="Times New Roman"/>
          <w:sz w:val="24"/>
          <w:szCs w:val="24"/>
        </w:rPr>
        <w:t>(</w:t>
      </w:r>
      <w:r w:rsidRPr="00B02DA3">
        <w:rPr>
          <w:rFonts w:ascii="Times New Roman" w:hAnsi="Times New Roman"/>
          <w:sz w:val="24"/>
          <w:szCs w:val="24"/>
        </w:rPr>
        <w:t>или</w:t>
      </w:r>
      <w:r>
        <w:rPr>
          <w:rFonts w:ascii="Times New Roman" w:hAnsi="Times New Roman"/>
          <w:sz w:val="24"/>
          <w:szCs w:val="24"/>
        </w:rPr>
        <w:t>) организаций</w:t>
      </w:r>
      <w:r w:rsidRPr="00B02DA3">
        <w:rPr>
          <w:rFonts w:ascii="Times New Roman" w:hAnsi="Times New Roman"/>
          <w:sz w:val="24"/>
          <w:szCs w:val="24"/>
        </w:rPr>
        <w:t>, являющихся собственниками помещений в многоквартирном доме, граждан, являющихся пользователями помещений в многоквартирном доме, информации от органов государственной власти, органов местного самоуправления, из средств массовой информации о наличии в деятельности контролируемого лица хотя бы одного отклонения от следующих обязательных требований к:</w:t>
      </w:r>
    </w:p>
    <w:p w:rsidR="00D158CE" w:rsidRPr="00B02DA3" w:rsidRDefault="00D158CE" w:rsidP="00FE2E2D">
      <w:pPr>
        <w:ind w:firstLine="709"/>
        <w:jc w:val="both"/>
        <w:rPr>
          <w:rFonts w:ascii="Times New Roman" w:hAnsi="Times New Roman"/>
          <w:sz w:val="24"/>
          <w:szCs w:val="24"/>
        </w:rPr>
      </w:pPr>
      <w:r w:rsidRPr="00B02DA3">
        <w:rPr>
          <w:rFonts w:ascii="Times New Roman" w:hAnsi="Times New Roman"/>
          <w:sz w:val="24"/>
          <w:szCs w:val="24"/>
        </w:rPr>
        <w:t xml:space="preserve">а) порядку осуществления перевода жилого помещения в нежилое помещение и нежилого помещения в жилое в многоквартирном доме; </w:t>
      </w:r>
    </w:p>
    <w:p w:rsidR="00D158CE" w:rsidRPr="00B02DA3" w:rsidRDefault="00D158CE" w:rsidP="00FE2E2D">
      <w:pPr>
        <w:ind w:firstLine="709"/>
        <w:jc w:val="both"/>
        <w:rPr>
          <w:rFonts w:ascii="Times New Roman" w:hAnsi="Times New Roman"/>
          <w:sz w:val="24"/>
          <w:szCs w:val="24"/>
        </w:rPr>
      </w:pPr>
      <w:r w:rsidRPr="00B02DA3">
        <w:rPr>
          <w:rFonts w:ascii="Times New Roman" w:hAnsi="Times New Roman"/>
          <w:sz w:val="24"/>
          <w:szCs w:val="24"/>
        </w:rPr>
        <w:t>б) порядку осуществления перепланировки и (или) переустройства помещений в многоквартирном доме;</w:t>
      </w:r>
    </w:p>
    <w:p w:rsidR="00D158CE" w:rsidRPr="00B02DA3" w:rsidRDefault="00D158CE" w:rsidP="00FE2E2D">
      <w:pPr>
        <w:ind w:firstLine="709"/>
        <w:jc w:val="both"/>
        <w:rPr>
          <w:rFonts w:ascii="Times New Roman" w:hAnsi="Times New Roman"/>
          <w:sz w:val="24"/>
          <w:szCs w:val="24"/>
        </w:rPr>
      </w:pPr>
      <w:r w:rsidRPr="00B02DA3">
        <w:rPr>
          <w:rFonts w:ascii="Times New Roman" w:hAnsi="Times New Roman"/>
          <w:sz w:val="24"/>
          <w:szCs w:val="24"/>
        </w:rPr>
        <w:t>в) к предоставлению коммунальных услуг собственникам и пользователям помещений в многоквартирных домах и жилых домов;</w:t>
      </w:r>
    </w:p>
    <w:p w:rsidR="00D158CE" w:rsidRPr="00B02DA3" w:rsidRDefault="00D158CE" w:rsidP="00FE2E2D">
      <w:pPr>
        <w:ind w:firstLine="709"/>
        <w:jc w:val="both"/>
        <w:rPr>
          <w:rFonts w:ascii="Times New Roman" w:hAnsi="Times New Roman"/>
          <w:sz w:val="24"/>
          <w:szCs w:val="24"/>
        </w:rPr>
      </w:pPr>
      <w:r w:rsidRPr="00B02DA3">
        <w:rPr>
          <w:rFonts w:ascii="Times New Roman" w:hAnsi="Times New Roman"/>
          <w:sz w:val="24"/>
          <w:szCs w:val="24"/>
        </w:rPr>
        <w:t>г) к обеспечению доступности для инвалидов помещений в многоквартирных домах;</w:t>
      </w:r>
    </w:p>
    <w:p w:rsidR="00D158CE" w:rsidRPr="00B02DA3" w:rsidRDefault="00D158CE" w:rsidP="00FE2E2D">
      <w:pPr>
        <w:ind w:firstLine="709"/>
        <w:jc w:val="both"/>
        <w:rPr>
          <w:rFonts w:ascii="Times New Roman" w:hAnsi="Times New Roman"/>
          <w:sz w:val="24"/>
          <w:szCs w:val="24"/>
        </w:rPr>
      </w:pPr>
      <w:r w:rsidRPr="00B02DA3">
        <w:rPr>
          <w:rFonts w:ascii="Times New Roman" w:hAnsi="Times New Roman"/>
          <w:sz w:val="24"/>
          <w:szCs w:val="24"/>
        </w:rPr>
        <w:t>д) к деятельности юридических лиц, осуществляющих управление многоквартирными домами, в части осуществления аварийно-диспетчерского обслуживания;</w:t>
      </w:r>
    </w:p>
    <w:p w:rsidR="00D158CE" w:rsidRPr="00B02DA3" w:rsidRDefault="00D158CE" w:rsidP="00FE2E2D">
      <w:pPr>
        <w:ind w:firstLine="709"/>
        <w:jc w:val="both"/>
        <w:rPr>
          <w:rFonts w:ascii="Times New Roman" w:hAnsi="Times New Roman"/>
          <w:sz w:val="24"/>
          <w:szCs w:val="24"/>
        </w:rPr>
      </w:pPr>
      <w:r w:rsidRPr="00B02DA3">
        <w:rPr>
          <w:rFonts w:ascii="Times New Roman" w:hAnsi="Times New Roman"/>
          <w:sz w:val="24"/>
          <w:szCs w:val="24"/>
        </w:rPr>
        <w:t>е) к обеспечению безопасности при использовании и содержании внутридомового и внутриквартирного газового оборудования.</w:t>
      </w:r>
    </w:p>
    <w:p w:rsidR="00D158CE" w:rsidRPr="00B97651" w:rsidRDefault="00D158CE" w:rsidP="00FE2E2D">
      <w:pPr>
        <w:autoSpaceDE w:val="0"/>
        <w:autoSpaceDN w:val="0"/>
        <w:ind w:firstLine="708"/>
        <w:jc w:val="both"/>
        <w:rPr>
          <w:rFonts w:ascii="Times New Roman" w:hAnsi="Times New Roman"/>
          <w:sz w:val="24"/>
          <w:szCs w:val="24"/>
        </w:rPr>
      </w:pPr>
      <w:r w:rsidRPr="00B97651">
        <w:rPr>
          <w:rFonts w:ascii="Times New Roman" w:hAnsi="Times New Roman"/>
          <w:sz w:val="24"/>
          <w:szCs w:val="24"/>
        </w:rPr>
        <w:t>2. Поступление в орган муниципального жилищного контроля обращения гражданина и (или) организации, являющихся пользователем жилого помещения муниципального жилищного фонда в многоквартирном доме, информации от органов государственной власти, органов местного самоуправления, из средств массовой информации о фактах нарушений в отношении муниципального жилищного фонда, обязательных требований, установленных частью 1статьи 20 Жилищного кодекса Российской Федерации, за исключением обращений, указанных в пункте 1 настоящего Приложения, и обращений, послуживших основанием для проведения внепланового контрольного мероприятия в соответствии с частью 12 статьи 66 Федерального закона от 31.07.2020 № 248-ФЗ «О государственном контроле (надзоре) и муниципальном контроле в Российской Федерации», в случае если в течение года до поступления данного обращения, информации контролируемому лицу органом муниципального жилищного контроля объявлялись предостережения о недопустимости нарушения аналогичных обязательных требований.</w:t>
      </w:r>
    </w:p>
    <w:p w:rsidR="00D158CE" w:rsidRDefault="00D158CE" w:rsidP="00FE2E2D">
      <w:pPr>
        <w:autoSpaceDE w:val="0"/>
        <w:autoSpaceDN w:val="0"/>
        <w:ind w:firstLine="708"/>
        <w:jc w:val="both"/>
        <w:rPr>
          <w:rFonts w:ascii="Times New Roman" w:hAnsi="Times New Roman"/>
          <w:sz w:val="24"/>
          <w:szCs w:val="24"/>
        </w:rPr>
      </w:pPr>
      <w:r w:rsidRPr="00B97651">
        <w:rPr>
          <w:rFonts w:ascii="Times New Roman" w:hAnsi="Times New Roman"/>
          <w:sz w:val="24"/>
          <w:szCs w:val="24"/>
        </w:rPr>
        <w:t xml:space="preserve">3. Двукратный и более рост количества обращений за единицу времени (месяц, шесть месяцев, двенадцать месяцев) в сравнении с предшествующим аналогичным периодом и (или) с аналогичным периодом предшествующего календарного года, поступивших в адрес органа муниципального жилищного контроля от граждан или организаций, являющихся пользователем жилого помещения муниципального жилищного фонда в многоквартирном доме, информации от органов государственной власти, органов местного самоуправления, из средств массовой информации о фактах нарушений в отношении муниципального жилищного фонда </w:t>
      </w:r>
      <w:r w:rsidRPr="00B97651">
        <w:rPr>
          <w:rFonts w:ascii="Times New Roman" w:hAnsi="Times New Roman"/>
          <w:sz w:val="24"/>
          <w:szCs w:val="24"/>
        </w:rPr>
        <w:lastRenderedPageBreak/>
        <w:t>обязательных требований, установленных частью 1 статьи 20 Жилищного кодекса Российской Федерации.</w:t>
      </w:r>
    </w:p>
    <w:p w:rsidR="00D158CE" w:rsidRDefault="00D158CE" w:rsidP="002C00B6">
      <w:pPr>
        <w:widowControl/>
        <w:ind w:left="9923"/>
        <w:jc w:val="center"/>
        <w:rPr>
          <w:rFonts w:ascii="Times New Roman" w:hAnsi="Times New Roman"/>
          <w:sz w:val="24"/>
          <w:szCs w:val="24"/>
        </w:rPr>
        <w:sectPr w:rsidR="00D158CE" w:rsidSect="004A1760">
          <w:pgSz w:w="11906" w:h="16838"/>
          <w:pgMar w:top="1134" w:right="566" w:bottom="1134" w:left="1418" w:header="709" w:footer="709" w:gutter="0"/>
          <w:pgNumType w:start="1"/>
          <w:cols w:space="720"/>
          <w:titlePg/>
          <w:docGrid w:linePitch="360"/>
        </w:sectPr>
      </w:pPr>
    </w:p>
    <w:p w:rsidR="00D158CE" w:rsidRPr="00FE2E2D" w:rsidRDefault="00D158CE" w:rsidP="00FE2E2D">
      <w:pPr>
        <w:pStyle w:val="ConsPlusNormal"/>
        <w:spacing w:line="192" w:lineRule="auto"/>
        <w:ind w:left="4535" w:firstLine="0"/>
        <w:jc w:val="right"/>
        <w:outlineLvl w:val="1"/>
        <w:rPr>
          <w:szCs w:val="24"/>
        </w:rPr>
      </w:pPr>
      <w:r>
        <w:lastRenderedPageBreak/>
        <w:t>Приложение 2</w:t>
      </w:r>
    </w:p>
    <w:p w:rsidR="00D158CE" w:rsidRPr="00B02DA3" w:rsidRDefault="00D158CE" w:rsidP="00414F92">
      <w:pPr>
        <w:widowControl/>
        <w:ind w:left="9923"/>
        <w:jc w:val="right"/>
        <w:rPr>
          <w:rFonts w:ascii="Times New Roman" w:hAnsi="Times New Roman"/>
          <w:sz w:val="24"/>
          <w:szCs w:val="24"/>
        </w:rPr>
      </w:pPr>
      <w:r>
        <w:rPr>
          <w:rFonts w:ascii="Times New Roman" w:hAnsi="Times New Roman"/>
          <w:sz w:val="24"/>
          <w:szCs w:val="24"/>
        </w:rPr>
        <w:t>к Полож</w:t>
      </w:r>
      <w:r w:rsidRPr="00B02DA3">
        <w:rPr>
          <w:rFonts w:ascii="Times New Roman" w:hAnsi="Times New Roman"/>
          <w:sz w:val="24"/>
          <w:szCs w:val="24"/>
        </w:rPr>
        <w:t xml:space="preserve">ению о муниципальном </w:t>
      </w:r>
    </w:p>
    <w:p w:rsidR="00D158CE" w:rsidRPr="00B02DA3" w:rsidRDefault="00D158CE" w:rsidP="00414F92">
      <w:pPr>
        <w:widowControl/>
        <w:ind w:left="9923"/>
        <w:jc w:val="right"/>
        <w:rPr>
          <w:rFonts w:ascii="Times New Roman" w:hAnsi="Times New Roman"/>
          <w:sz w:val="24"/>
          <w:szCs w:val="24"/>
        </w:rPr>
      </w:pPr>
      <w:r w:rsidRPr="00B02DA3">
        <w:rPr>
          <w:rFonts w:ascii="Times New Roman" w:hAnsi="Times New Roman"/>
          <w:sz w:val="24"/>
          <w:szCs w:val="24"/>
        </w:rPr>
        <w:t xml:space="preserve">жилищном контроле на территории  </w:t>
      </w:r>
    </w:p>
    <w:p w:rsidR="00D158CE" w:rsidRPr="00B02DA3" w:rsidRDefault="00D158CE" w:rsidP="00414F92">
      <w:pPr>
        <w:widowControl/>
        <w:ind w:left="4536"/>
        <w:jc w:val="right"/>
        <w:rPr>
          <w:rFonts w:ascii="Times New Roman" w:hAnsi="Times New Roman"/>
          <w:sz w:val="24"/>
          <w:szCs w:val="24"/>
        </w:rPr>
      </w:pPr>
      <w:r w:rsidRPr="00B02DA3">
        <w:rPr>
          <w:rFonts w:ascii="Times New Roman" w:hAnsi="Times New Roman"/>
          <w:sz w:val="24"/>
          <w:szCs w:val="24"/>
        </w:rPr>
        <w:t xml:space="preserve">  Дивеевского муниципального округа </w:t>
      </w:r>
    </w:p>
    <w:p w:rsidR="00D158CE" w:rsidRPr="00B02DA3" w:rsidRDefault="00D158CE" w:rsidP="00414F92">
      <w:pPr>
        <w:widowControl/>
        <w:ind w:left="4536"/>
        <w:jc w:val="right"/>
        <w:rPr>
          <w:rFonts w:ascii="Times New Roman" w:hAnsi="Times New Roman"/>
          <w:sz w:val="24"/>
          <w:szCs w:val="24"/>
          <w:vertAlign w:val="superscript"/>
        </w:rPr>
      </w:pPr>
      <w:r w:rsidRPr="00B02DA3">
        <w:rPr>
          <w:rFonts w:ascii="Times New Roman" w:hAnsi="Times New Roman"/>
          <w:sz w:val="24"/>
          <w:szCs w:val="24"/>
        </w:rPr>
        <w:t>Нижегородской области</w:t>
      </w:r>
    </w:p>
    <w:p w:rsidR="00D158CE" w:rsidRPr="00B02DA3" w:rsidRDefault="00D158CE" w:rsidP="00414F92">
      <w:pPr>
        <w:widowControl/>
        <w:ind w:left="9923"/>
        <w:rPr>
          <w:rFonts w:ascii="Times New Roman" w:hAnsi="Times New Roman"/>
          <w:sz w:val="24"/>
          <w:szCs w:val="24"/>
          <w:vertAlign w:val="superscript"/>
        </w:rPr>
      </w:pPr>
    </w:p>
    <w:p w:rsidR="00D158CE" w:rsidRPr="00B02DA3" w:rsidRDefault="00D158CE" w:rsidP="00414F92">
      <w:pPr>
        <w:pStyle w:val="ae"/>
        <w:widowControl/>
        <w:tabs>
          <w:tab w:val="left" w:pos="1134"/>
        </w:tabs>
        <w:ind w:left="0"/>
        <w:jc w:val="center"/>
        <w:rPr>
          <w:rFonts w:ascii="Times New Roman" w:hAnsi="Times New Roman"/>
          <w:b/>
          <w:sz w:val="24"/>
          <w:szCs w:val="24"/>
          <w:highlight w:val="yellow"/>
        </w:rPr>
      </w:pPr>
    </w:p>
    <w:p w:rsidR="00D158CE" w:rsidRPr="00B02DA3" w:rsidRDefault="00D158CE" w:rsidP="00414F92">
      <w:pPr>
        <w:spacing w:after="360"/>
        <w:jc w:val="center"/>
        <w:outlineLvl w:val="0"/>
        <w:rPr>
          <w:rFonts w:ascii="Times New Roman" w:hAnsi="Times New Roman"/>
          <w:b/>
          <w:sz w:val="24"/>
          <w:szCs w:val="24"/>
        </w:rPr>
      </w:pPr>
      <w:r w:rsidRPr="00B02DA3">
        <w:rPr>
          <w:rFonts w:ascii="Times New Roman" w:hAnsi="Times New Roman"/>
          <w:b/>
          <w:sz w:val="24"/>
          <w:szCs w:val="24"/>
        </w:rPr>
        <w:t>Перечень показателей результативности и эффективности муниципального жилищного контроля</w:t>
      </w:r>
      <w:r w:rsidRPr="00B02DA3">
        <w:rPr>
          <w:rStyle w:val="ab"/>
          <w:rFonts w:ascii="Times New Roman" w:hAnsi="Times New Roman"/>
          <w:color w:val="FF0000"/>
          <w:sz w:val="24"/>
          <w:szCs w:val="24"/>
        </w:rPr>
        <w:t xml:space="preserve"> </w:t>
      </w:r>
    </w:p>
    <w:tbl>
      <w:tblPr>
        <w:tblW w:w="15255" w:type="dxa"/>
        <w:tblInd w:w="93" w:type="dxa"/>
        <w:tblLayout w:type="fixed"/>
        <w:tblLook w:val="00A0" w:firstRow="1" w:lastRow="0" w:firstColumn="1" w:lastColumn="0" w:noHBand="0" w:noVBand="0"/>
      </w:tblPr>
      <w:tblGrid>
        <w:gridCol w:w="1414"/>
        <w:gridCol w:w="2567"/>
        <w:gridCol w:w="854"/>
        <w:gridCol w:w="2978"/>
        <w:gridCol w:w="712"/>
        <w:gridCol w:w="806"/>
        <w:gridCol w:w="188"/>
        <w:gridCol w:w="522"/>
        <w:gridCol w:w="188"/>
        <w:gridCol w:w="737"/>
        <w:gridCol w:w="857"/>
        <w:gridCol w:w="1419"/>
        <w:gridCol w:w="303"/>
        <w:gridCol w:w="1710"/>
      </w:tblGrid>
      <w:tr w:rsidR="00D158CE" w:rsidRPr="00B02DA3" w:rsidTr="00485238">
        <w:trPr>
          <w:trHeight w:val="378"/>
        </w:trPr>
        <w:tc>
          <w:tcPr>
            <w:tcW w:w="1415" w:type="dxa"/>
            <w:vMerge w:val="restart"/>
            <w:tcBorders>
              <w:top w:val="single" w:sz="4" w:space="0" w:color="auto"/>
              <w:left w:val="single" w:sz="4" w:space="0" w:color="auto"/>
              <w:right w:val="single" w:sz="4" w:space="0" w:color="auto"/>
            </w:tcBorders>
            <w:noWrap/>
            <w:vAlign w:val="center"/>
          </w:tcPr>
          <w:p w:rsidR="00D158CE" w:rsidRPr="00B02DA3" w:rsidRDefault="00D158CE" w:rsidP="00485238">
            <w:pPr>
              <w:jc w:val="center"/>
              <w:rPr>
                <w:rFonts w:ascii="Times New Roman" w:hAnsi="Times New Roman"/>
              </w:rPr>
            </w:pPr>
            <w:r w:rsidRPr="00B02DA3">
              <w:rPr>
                <w:rFonts w:ascii="Times New Roman" w:hAnsi="Times New Roman"/>
              </w:rPr>
              <w:t xml:space="preserve">Номер показателя </w:t>
            </w:r>
          </w:p>
        </w:tc>
        <w:tc>
          <w:tcPr>
            <w:tcW w:w="2570" w:type="dxa"/>
            <w:vMerge w:val="restart"/>
            <w:tcBorders>
              <w:top w:val="single" w:sz="4" w:space="0" w:color="auto"/>
              <w:left w:val="none" w:sz="4" w:space="0" w:color="000000"/>
              <w:right w:val="single" w:sz="4" w:space="0" w:color="auto"/>
            </w:tcBorders>
            <w:noWrap/>
            <w:vAlign w:val="center"/>
          </w:tcPr>
          <w:p w:rsidR="00D158CE" w:rsidRPr="00B02DA3" w:rsidRDefault="00D158CE" w:rsidP="00485238">
            <w:pPr>
              <w:jc w:val="center"/>
              <w:rPr>
                <w:rFonts w:ascii="Times New Roman" w:hAnsi="Times New Roman"/>
              </w:rPr>
            </w:pPr>
            <w:r w:rsidRPr="00B02DA3">
              <w:rPr>
                <w:rFonts w:ascii="Times New Roman" w:hAnsi="Times New Roman"/>
              </w:rPr>
              <w:t>Наименование показателя</w:t>
            </w:r>
          </w:p>
        </w:tc>
        <w:tc>
          <w:tcPr>
            <w:tcW w:w="855" w:type="dxa"/>
            <w:vMerge w:val="restart"/>
            <w:tcBorders>
              <w:top w:val="single" w:sz="4" w:space="0" w:color="auto"/>
              <w:left w:val="none" w:sz="4" w:space="0" w:color="000000"/>
              <w:right w:val="single" w:sz="4" w:space="0" w:color="auto"/>
            </w:tcBorders>
            <w:noWrap/>
            <w:vAlign w:val="center"/>
          </w:tcPr>
          <w:p w:rsidR="00D158CE" w:rsidRPr="00B02DA3" w:rsidRDefault="00D158CE" w:rsidP="00485238">
            <w:pPr>
              <w:jc w:val="center"/>
              <w:rPr>
                <w:rFonts w:ascii="Times New Roman" w:hAnsi="Times New Roman"/>
              </w:rPr>
            </w:pPr>
            <w:r w:rsidRPr="00B02DA3">
              <w:rPr>
                <w:rFonts w:ascii="Times New Roman" w:hAnsi="Times New Roman"/>
              </w:rPr>
              <w:t>Формула расчета</w:t>
            </w:r>
          </w:p>
        </w:tc>
        <w:tc>
          <w:tcPr>
            <w:tcW w:w="2981" w:type="dxa"/>
            <w:vMerge w:val="restart"/>
            <w:tcBorders>
              <w:top w:val="single" w:sz="4" w:space="0" w:color="auto"/>
              <w:left w:val="none" w:sz="4" w:space="0" w:color="000000"/>
              <w:right w:val="single" w:sz="4" w:space="0" w:color="auto"/>
            </w:tcBorders>
            <w:noWrap/>
            <w:vAlign w:val="center"/>
          </w:tcPr>
          <w:p w:rsidR="00D158CE" w:rsidRPr="00B02DA3" w:rsidRDefault="00D158CE" w:rsidP="00485238">
            <w:pPr>
              <w:jc w:val="center"/>
              <w:rPr>
                <w:rFonts w:ascii="Times New Roman" w:hAnsi="Times New Roman"/>
              </w:rPr>
            </w:pPr>
            <w:r w:rsidRPr="00B02DA3">
              <w:rPr>
                <w:rFonts w:ascii="Times New Roman" w:hAnsi="Times New Roman"/>
              </w:rPr>
              <w:t>Комментарии                           (интерпретация значений)</w:t>
            </w:r>
          </w:p>
        </w:tc>
        <w:tc>
          <w:tcPr>
            <w:tcW w:w="713" w:type="dxa"/>
            <w:vMerge w:val="restart"/>
            <w:tcBorders>
              <w:top w:val="single" w:sz="4" w:space="0" w:color="auto"/>
              <w:left w:val="none" w:sz="4" w:space="0" w:color="000000"/>
              <w:right w:val="single" w:sz="4" w:space="0" w:color="auto"/>
            </w:tcBorders>
            <w:noWrap/>
            <w:vAlign w:val="center"/>
          </w:tcPr>
          <w:p w:rsidR="00D158CE" w:rsidRPr="00B02DA3" w:rsidRDefault="00D158CE" w:rsidP="00485238">
            <w:pPr>
              <w:jc w:val="center"/>
              <w:rPr>
                <w:rFonts w:ascii="Times New Roman" w:hAnsi="Times New Roman"/>
              </w:rPr>
            </w:pPr>
            <w:r w:rsidRPr="00B02DA3">
              <w:rPr>
                <w:rFonts w:ascii="Times New Roman" w:hAnsi="Times New Roman"/>
              </w:rPr>
              <w:t>Базовое значение показателя</w:t>
            </w:r>
          </w:p>
        </w:tc>
        <w:tc>
          <w:tcPr>
            <w:tcW w:w="807" w:type="dxa"/>
            <w:vMerge w:val="restart"/>
            <w:tcBorders>
              <w:top w:val="single" w:sz="4" w:space="0" w:color="auto"/>
              <w:left w:val="none" w:sz="4" w:space="0" w:color="000000"/>
              <w:right w:val="single" w:sz="4" w:space="0" w:color="auto"/>
            </w:tcBorders>
            <w:noWrap/>
            <w:vAlign w:val="center"/>
          </w:tcPr>
          <w:p w:rsidR="00D158CE" w:rsidRPr="00B02DA3" w:rsidRDefault="00D158CE" w:rsidP="00485238">
            <w:pPr>
              <w:jc w:val="center"/>
              <w:rPr>
                <w:rFonts w:ascii="Times New Roman" w:hAnsi="Times New Roman"/>
              </w:rPr>
            </w:pPr>
            <w:r w:rsidRPr="00B02DA3">
              <w:rPr>
                <w:rFonts w:ascii="Times New Roman" w:hAnsi="Times New Roman"/>
              </w:rPr>
              <w:t>Международное сопоставление показателя</w:t>
            </w:r>
          </w:p>
        </w:tc>
        <w:tc>
          <w:tcPr>
            <w:tcW w:w="2453" w:type="dxa"/>
            <w:gridSpan w:val="5"/>
            <w:tcBorders>
              <w:top w:val="single" w:sz="4" w:space="0" w:color="auto"/>
              <w:left w:val="none" w:sz="4" w:space="0" w:color="000000"/>
              <w:right w:val="single" w:sz="4" w:space="0" w:color="auto"/>
            </w:tcBorders>
            <w:noWrap/>
          </w:tcPr>
          <w:p w:rsidR="00D158CE" w:rsidRPr="00B02DA3" w:rsidRDefault="00D158CE" w:rsidP="00485238">
            <w:pPr>
              <w:jc w:val="center"/>
              <w:rPr>
                <w:rFonts w:ascii="Times New Roman" w:hAnsi="Times New Roman"/>
              </w:rPr>
            </w:pPr>
            <w:r w:rsidRPr="00B02DA3">
              <w:rPr>
                <w:rFonts w:ascii="Times New Roman" w:hAnsi="Times New Roman"/>
              </w:rPr>
              <w:t>Целевые значения показателей</w:t>
            </w:r>
          </w:p>
        </w:tc>
        <w:tc>
          <w:tcPr>
            <w:tcW w:w="1420" w:type="dxa"/>
            <w:vMerge w:val="restart"/>
            <w:tcBorders>
              <w:top w:val="single" w:sz="4" w:space="0" w:color="auto"/>
              <w:left w:val="none" w:sz="4" w:space="0" w:color="000000"/>
              <w:right w:val="single" w:sz="4" w:space="0" w:color="auto"/>
            </w:tcBorders>
            <w:noWrap/>
          </w:tcPr>
          <w:p w:rsidR="00D158CE" w:rsidRPr="00B02DA3" w:rsidRDefault="00D158CE" w:rsidP="00485238">
            <w:pPr>
              <w:jc w:val="center"/>
              <w:rPr>
                <w:rFonts w:ascii="Times New Roman" w:hAnsi="Times New Roman"/>
              </w:rPr>
            </w:pPr>
            <w:r w:rsidRPr="00B02DA3">
              <w:rPr>
                <w:rFonts w:ascii="Times New Roman" w:hAnsi="Times New Roman"/>
              </w:rPr>
              <w:t>Источники данных для определения значений показателя</w:t>
            </w:r>
          </w:p>
        </w:tc>
        <w:tc>
          <w:tcPr>
            <w:tcW w:w="1997" w:type="dxa"/>
            <w:gridSpan w:val="2"/>
            <w:vMerge w:val="restart"/>
            <w:tcBorders>
              <w:top w:val="single" w:sz="4" w:space="0" w:color="auto"/>
              <w:left w:val="none" w:sz="4" w:space="0" w:color="000000"/>
              <w:right w:val="single" w:sz="4" w:space="0" w:color="auto"/>
            </w:tcBorders>
            <w:noWrap/>
          </w:tcPr>
          <w:p w:rsidR="00D158CE" w:rsidRPr="00B02DA3" w:rsidRDefault="00D158CE" w:rsidP="00485238">
            <w:pPr>
              <w:jc w:val="center"/>
              <w:rPr>
                <w:rFonts w:ascii="Times New Roman" w:hAnsi="Times New Roman"/>
              </w:rPr>
            </w:pPr>
            <w:r w:rsidRPr="00B02DA3">
              <w:rPr>
                <w:rFonts w:ascii="Times New Roman" w:hAnsi="Times New Roman"/>
              </w:rPr>
              <w:t>Сведения о документах стратегического планирования, содержащих показатель (при его наличии)</w:t>
            </w:r>
          </w:p>
        </w:tc>
      </w:tr>
      <w:tr w:rsidR="00D158CE" w:rsidRPr="00B02DA3" w:rsidTr="00485238">
        <w:trPr>
          <w:trHeight w:val="1196"/>
        </w:trPr>
        <w:tc>
          <w:tcPr>
            <w:tcW w:w="1415" w:type="dxa"/>
            <w:vMerge/>
            <w:tcBorders>
              <w:left w:val="single" w:sz="4" w:space="0" w:color="auto"/>
              <w:bottom w:val="single" w:sz="4" w:space="0" w:color="auto"/>
              <w:right w:val="single" w:sz="4" w:space="0" w:color="auto"/>
            </w:tcBorders>
            <w:noWrap/>
            <w:vAlign w:val="center"/>
          </w:tcPr>
          <w:p w:rsidR="00D158CE" w:rsidRPr="00B02DA3" w:rsidRDefault="00D158CE" w:rsidP="00485238">
            <w:pPr>
              <w:jc w:val="center"/>
            </w:pPr>
          </w:p>
        </w:tc>
        <w:tc>
          <w:tcPr>
            <w:tcW w:w="2570" w:type="dxa"/>
            <w:vMerge/>
            <w:tcBorders>
              <w:left w:val="none" w:sz="4" w:space="0" w:color="000000"/>
              <w:bottom w:val="single" w:sz="4" w:space="0" w:color="auto"/>
              <w:right w:val="single" w:sz="4" w:space="0" w:color="auto"/>
            </w:tcBorders>
            <w:noWrap/>
            <w:vAlign w:val="center"/>
          </w:tcPr>
          <w:p w:rsidR="00D158CE" w:rsidRPr="00B02DA3" w:rsidRDefault="00D158CE" w:rsidP="00485238">
            <w:pPr>
              <w:jc w:val="center"/>
            </w:pPr>
          </w:p>
        </w:tc>
        <w:tc>
          <w:tcPr>
            <w:tcW w:w="855" w:type="dxa"/>
            <w:vMerge/>
            <w:tcBorders>
              <w:left w:val="none" w:sz="4" w:space="0" w:color="000000"/>
              <w:bottom w:val="single" w:sz="4" w:space="0" w:color="auto"/>
              <w:right w:val="single" w:sz="4" w:space="0" w:color="auto"/>
            </w:tcBorders>
            <w:noWrap/>
            <w:vAlign w:val="center"/>
          </w:tcPr>
          <w:p w:rsidR="00D158CE" w:rsidRPr="00B02DA3" w:rsidRDefault="00D158CE" w:rsidP="00485238">
            <w:pPr>
              <w:jc w:val="center"/>
            </w:pPr>
          </w:p>
        </w:tc>
        <w:tc>
          <w:tcPr>
            <w:tcW w:w="2981" w:type="dxa"/>
            <w:vMerge/>
            <w:tcBorders>
              <w:left w:val="none" w:sz="4" w:space="0" w:color="000000"/>
              <w:bottom w:val="single" w:sz="4" w:space="0" w:color="auto"/>
              <w:right w:val="single" w:sz="4" w:space="0" w:color="auto"/>
            </w:tcBorders>
            <w:noWrap/>
            <w:vAlign w:val="center"/>
          </w:tcPr>
          <w:p w:rsidR="00D158CE" w:rsidRPr="00B02DA3" w:rsidRDefault="00D158CE" w:rsidP="00485238">
            <w:pPr>
              <w:jc w:val="center"/>
            </w:pPr>
          </w:p>
        </w:tc>
        <w:tc>
          <w:tcPr>
            <w:tcW w:w="713" w:type="dxa"/>
            <w:vMerge/>
            <w:tcBorders>
              <w:left w:val="none" w:sz="4" w:space="0" w:color="000000"/>
              <w:bottom w:val="single" w:sz="4" w:space="0" w:color="auto"/>
              <w:right w:val="single" w:sz="4" w:space="0" w:color="auto"/>
            </w:tcBorders>
            <w:noWrap/>
            <w:vAlign w:val="center"/>
          </w:tcPr>
          <w:p w:rsidR="00D158CE" w:rsidRPr="00B02DA3" w:rsidRDefault="00D158CE" w:rsidP="00485238">
            <w:pPr>
              <w:jc w:val="center"/>
            </w:pPr>
          </w:p>
        </w:tc>
        <w:tc>
          <w:tcPr>
            <w:tcW w:w="807" w:type="dxa"/>
            <w:vMerge/>
            <w:tcBorders>
              <w:left w:val="none" w:sz="4" w:space="0" w:color="000000"/>
              <w:bottom w:val="single" w:sz="4" w:space="0" w:color="auto"/>
              <w:right w:val="single" w:sz="4" w:space="0" w:color="auto"/>
            </w:tcBorders>
            <w:noWrap/>
            <w:vAlign w:val="center"/>
          </w:tcPr>
          <w:p w:rsidR="00D158CE" w:rsidRPr="00B02DA3" w:rsidRDefault="00D158CE" w:rsidP="00485238">
            <w:pPr>
              <w:jc w:val="center"/>
            </w:pPr>
          </w:p>
        </w:tc>
        <w:tc>
          <w:tcPr>
            <w:tcW w:w="710" w:type="dxa"/>
            <w:gridSpan w:val="2"/>
            <w:tcBorders>
              <w:top w:val="single" w:sz="4" w:space="0" w:color="auto"/>
              <w:left w:val="none" w:sz="4" w:space="0" w:color="000000"/>
              <w:bottom w:val="single" w:sz="4" w:space="0" w:color="auto"/>
              <w:right w:val="single" w:sz="4" w:space="0" w:color="auto"/>
            </w:tcBorders>
            <w:noWrap/>
            <w:vAlign w:val="center"/>
          </w:tcPr>
          <w:p w:rsidR="00D158CE" w:rsidRPr="00B02DA3" w:rsidRDefault="00D158CE" w:rsidP="00485238">
            <w:pPr>
              <w:jc w:val="center"/>
              <w:rPr>
                <w:rFonts w:ascii="Times New Roman" w:hAnsi="Times New Roman"/>
              </w:rPr>
            </w:pPr>
            <w:r w:rsidRPr="00B02DA3">
              <w:rPr>
                <w:rFonts w:ascii="Times New Roman" w:hAnsi="Times New Roman"/>
              </w:rPr>
              <w:t>предыдущий год</w:t>
            </w:r>
          </w:p>
        </w:tc>
        <w:tc>
          <w:tcPr>
            <w:tcW w:w="885" w:type="dxa"/>
            <w:gridSpan w:val="2"/>
            <w:tcBorders>
              <w:top w:val="single" w:sz="4" w:space="0" w:color="auto"/>
              <w:left w:val="none" w:sz="4" w:space="0" w:color="000000"/>
              <w:bottom w:val="single" w:sz="4" w:space="0" w:color="auto"/>
              <w:right w:val="single" w:sz="4" w:space="0" w:color="auto"/>
            </w:tcBorders>
            <w:noWrap/>
            <w:vAlign w:val="center"/>
          </w:tcPr>
          <w:p w:rsidR="00D158CE" w:rsidRPr="00B02DA3" w:rsidRDefault="00D158CE" w:rsidP="00485238">
            <w:pPr>
              <w:jc w:val="center"/>
              <w:rPr>
                <w:rFonts w:ascii="Times New Roman" w:hAnsi="Times New Roman"/>
              </w:rPr>
            </w:pPr>
            <w:r w:rsidRPr="00B02DA3">
              <w:rPr>
                <w:rFonts w:ascii="Times New Roman" w:hAnsi="Times New Roman"/>
              </w:rPr>
              <w:t>текущий год</w:t>
            </w:r>
          </w:p>
        </w:tc>
        <w:tc>
          <w:tcPr>
            <w:tcW w:w="858" w:type="dxa"/>
            <w:tcBorders>
              <w:top w:val="single" w:sz="4" w:space="0" w:color="auto"/>
              <w:left w:val="single" w:sz="4" w:space="0" w:color="auto"/>
              <w:bottom w:val="single" w:sz="4" w:space="0" w:color="auto"/>
              <w:right w:val="single" w:sz="4" w:space="0" w:color="auto"/>
            </w:tcBorders>
            <w:noWrap/>
            <w:vAlign w:val="center"/>
          </w:tcPr>
          <w:p w:rsidR="00D158CE" w:rsidRPr="00B02DA3" w:rsidRDefault="00D158CE" w:rsidP="00485238">
            <w:pPr>
              <w:jc w:val="center"/>
              <w:rPr>
                <w:rFonts w:ascii="Times New Roman" w:hAnsi="Times New Roman"/>
              </w:rPr>
            </w:pPr>
            <w:r w:rsidRPr="00B02DA3">
              <w:rPr>
                <w:rFonts w:ascii="Times New Roman" w:hAnsi="Times New Roman"/>
              </w:rPr>
              <w:t>будущий год</w:t>
            </w:r>
          </w:p>
        </w:tc>
        <w:tc>
          <w:tcPr>
            <w:tcW w:w="1420" w:type="dxa"/>
            <w:vMerge/>
            <w:tcBorders>
              <w:left w:val="none" w:sz="4" w:space="0" w:color="000000"/>
              <w:bottom w:val="single" w:sz="4" w:space="0" w:color="auto"/>
              <w:right w:val="single" w:sz="4" w:space="0" w:color="auto"/>
            </w:tcBorders>
            <w:noWrap/>
            <w:vAlign w:val="center"/>
          </w:tcPr>
          <w:p w:rsidR="00D158CE" w:rsidRPr="00B02DA3" w:rsidRDefault="00D158CE" w:rsidP="00485238">
            <w:pPr>
              <w:jc w:val="center"/>
            </w:pPr>
          </w:p>
        </w:tc>
        <w:tc>
          <w:tcPr>
            <w:tcW w:w="1997" w:type="dxa"/>
            <w:gridSpan w:val="2"/>
            <w:vMerge/>
            <w:tcBorders>
              <w:left w:val="none" w:sz="4" w:space="0" w:color="000000"/>
              <w:bottom w:val="single" w:sz="4" w:space="0" w:color="auto"/>
              <w:right w:val="single" w:sz="4" w:space="0" w:color="auto"/>
            </w:tcBorders>
            <w:noWrap/>
          </w:tcPr>
          <w:p w:rsidR="00D158CE" w:rsidRPr="00B02DA3" w:rsidRDefault="00D158CE" w:rsidP="00485238">
            <w:pPr>
              <w:jc w:val="center"/>
            </w:pPr>
          </w:p>
        </w:tc>
      </w:tr>
      <w:tr w:rsidR="00D158CE" w:rsidRPr="00B02DA3" w:rsidTr="00485238">
        <w:trPr>
          <w:trHeight w:val="318"/>
        </w:trPr>
        <w:tc>
          <w:tcPr>
            <w:tcW w:w="1415" w:type="dxa"/>
            <w:tcBorders>
              <w:top w:val="single" w:sz="4" w:space="0" w:color="auto"/>
              <w:left w:val="single" w:sz="4" w:space="0" w:color="auto"/>
              <w:bottom w:val="single" w:sz="4" w:space="0" w:color="auto"/>
              <w:right w:val="single" w:sz="4" w:space="0" w:color="auto"/>
            </w:tcBorders>
            <w:noWrap/>
          </w:tcPr>
          <w:p w:rsidR="00D158CE" w:rsidRPr="00B02DA3" w:rsidRDefault="00D158CE" w:rsidP="00485238">
            <w:pPr>
              <w:jc w:val="center"/>
              <w:rPr>
                <w:b/>
                <w:bCs/>
              </w:rPr>
            </w:pPr>
          </w:p>
        </w:tc>
        <w:tc>
          <w:tcPr>
            <w:tcW w:w="10399" w:type="dxa"/>
            <w:gridSpan w:val="10"/>
            <w:tcBorders>
              <w:top w:val="single" w:sz="4" w:space="0" w:color="auto"/>
              <w:left w:val="single" w:sz="4" w:space="0" w:color="auto"/>
              <w:bottom w:val="single" w:sz="4" w:space="0" w:color="auto"/>
              <w:right w:val="single" w:sz="4" w:space="0" w:color="auto"/>
            </w:tcBorders>
            <w:noWrap/>
            <w:vAlign w:val="center"/>
          </w:tcPr>
          <w:p w:rsidR="00D158CE" w:rsidRPr="00B02DA3" w:rsidRDefault="00D158CE" w:rsidP="00485238">
            <w:pPr>
              <w:jc w:val="center"/>
              <w:rPr>
                <w:rFonts w:ascii="Times New Roman" w:hAnsi="Times New Roman"/>
              </w:rPr>
            </w:pPr>
            <w:r w:rsidRPr="00B02DA3">
              <w:rPr>
                <w:rFonts w:ascii="Times New Roman" w:hAnsi="Times New Roman"/>
                <w:b/>
                <w:bCs/>
              </w:rPr>
              <w:t xml:space="preserve">                                   КЛЮЧЕВЫЕ ПОКАЗАТЕЛИ</w:t>
            </w:r>
          </w:p>
        </w:tc>
        <w:tc>
          <w:tcPr>
            <w:tcW w:w="1420" w:type="dxa"/>
            <w:tcBorders>
              <w:top w:val="single" w:sz="4" w:space="0" w:color="auto"/>
              <w:left w:val="single" w:sz="4" w:space="0" w:color="auto"/>
              <w:bottom w:val="single" w:sz="4" w:space="0" w:color="auto"/>
              <w:right w:val="single" w:sz="4" w:space="0" w:color="auto"/>
            </w:tcBorders>
            <w:noWrap/>
          </w:tcPr>
          <w:p w:rsidR="00D158CE" w:rsidRPr="00B02DA3" w:rsidRDefault="00D158CE" w:rsidP="00485238">
            <w:pPr>
              <w:jc w:val="center"/>
              <w:rPr>
                <w:b/>
                <w:bCs/>
              </w:rPr>
            </w:pPr>
          </w:p>
        </w:tc>
        <w:tc>
          <w:tcPr>
            <w:tcW w:w="1998" w:type="dxa"/>
            <w:gridSpan w:val="2"/>
            <w:tcBorders>
              <w:top w:val="single" w:sz="4" w:space="0" w:color="auto"/>
              <w:left w:val="single" w:sz="4" w:space="0" w:color="auto"/>
              <w:bottom w:val="single" w:sz="4" w:space="0" w:color="auto"/>
              <w:right w:val="single" w:sz="4" w:space="0" w:color="auto"/>
            </w:tcBorders>
            <w:noWrap/>
          </w:tcPr>
          <w:p w:rsidR="00D158CE" w:rsidRPr="00B02DA3" w:rsidRDefault="00D158CE" w:rsidP="00485238">
            <w:pPr>
              <w:jc w:val="center"/>
              <w:rPr>
                <w:b/>
                <w:bCs/>
              </w:rPr>
            </w:pPr>
          </w:p>
        </w:tc>
      </w:tr>
      <w:tr w:rsidR="00D158CE" w:rsidRPr="00B02DA3" w:rsidTr="00485238">
        <w:trPr>
          <w:trHeight w:val="711"/>
        </w:trPr>
        <w:tc>
          <w:tcPr>
            <w:tcW w:w="1415" w:type="dxa"/>
            <w:tcBorders>
              <w:top w:val="single" w:sz="4" w:space="0" w:color="auto"/>
              <w:left w:val="single" w:sz="4" w:space="0" w:color="auto"/>
              <w:bottom w:val="single" w:sz="4" w:space="0" w:color="auto"/>
              <w:right w:val="single" w:sz="4" w:space="0" w:color="000000"/>
            </w:tcBorders>
            <w:noWrap/>
            <w:vAlign w:val="center"/>
          </w:tcPr>
          <w:p w:rsidR="00D158CE" w:rsidRPr="00B02DA3" w:rsidRDefault="00D158CE" w:rsidP="00485238">
            <w:pPr>
              <w:jc w:val="center"/>
              <w:rPr>
                <w:rFonts w:ascii="Times New Roman" w:hAnsi="Times New Roman"/>
                <w:b/>
                <w:bCs/>
              </w:rPr>
            </w:pPr>
            <w:r w:rsidRPr="00B02DA3">
              <w:rPr>
                <w:rFonts w:ascii="Times New Roman" w:hAnsi="Times New Roman"/>
                <w:b/>
                <w:bCs/>
              </w:rPr>
              <w:t>1</w:t>
            </w:r>
          </w:p>
        </w:tc>
        <w:tc>
          <w:tcPr>
            <w:tcW w:w="13816" w:type="dxa"/>
            <w:gridSpan w:val="13"/>
            <w:tcBorders>
              <w:top w:val="single" w:sz="4" w:space="0" w:color="auto"/>
              <w:left w:val="single" w:sz="4" w:space="0" w:color="auto"/>
              <w:bottom w:val="single" w:sz="4" w:space="0" w:color="auto"/>
              <w:right w:val="single" w:sz="4" w:space="0" w:color="auto"/>
            </w:tcBorders>
            <w:noWrap/>
            <w:vAlign w:val="center"/>
          </w:tcPr>
          <w:p w:rsidR="00D158CE" w:rsidRPr="00B02DA3" w:rsidRDefault="00D158CE" w:rsidP="00485238">
            <w:pPr>
              <w:jc w:val="center"/>
              <w:rPr>
                <w:rFonts w:ascii="Times New Roman" w:hAnsi="Times New Roman"/>
                <w:b/>
                <w:bCs/>
              </w:rPr>
            </w:pPr>
            <w:r w:rsidRPr="00B02DA3">
              <w:rPr>
                <w:rFonts w:ascii="Times New Roman" w:hAnsi="Times New Roman"/>
                <w:b/>
                <w:bCs/>
              </w:rPr>
              <w:t xml:space="preserve">Показатели, отражающие уровень минимизации вреда (ущерба) охраняемым законом ценностям, </w:t>
            </w:r>
          </w:p>
          <w:p w:rsidR="00D158CE" w:rsidRPr="00B02DA3" w:rsidRDefault="00D158CE" w:rsidP="00485238">
            <w:pPr>
              <w:jc w:val="center"/>
              <w:rPr>
                <w:rFonts w:ascii="Times New Roman" w:hAnsi="Times New Roman"/>
                <w:b/>
                <w:bCs/>
              </w:rPr>
            </w:pPr>
            <w:r w:rsidRPr="00B02DA3">
              <w:rPr>
                <w:rFonts w:ascii="Times New Roman" w:hAnsi="Times New Roman"/>
                <w:b/>
                <w:bCs/>
              </w:rPr>
              <w:t>уровень устранения риска причинения вреда (ущерба)</w:t>
            </w:r>
          </w:p>
        </w:tc>
      </w:tr>
      <w:tr w:rsidR="00D158CE" w:rsidRPr="00B02DA3" w:rsidTr="00485238">
        <w:trPr>
          <w:trHeight w:val="2664"/>
        </w:trPr>
        <w:tc>
          <w:tcPr>
            <w:tcW w:w="1415"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r w:rsidRPr="00B02DA3">
              <w:rPr>
                <w:rFonts w:ascii="Times New Roman" w:hAnsi="Times New Roman"/>
              </w:rPr>
              <w:t>1.1.</w:t>
            </w:r>
          </w:p>
        </w:tc>
        <w:tc>
          <w:tcPr>
            <w:tcW w:w="2570" w:type="dxa"/>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rPr>
                <w:rFonts w:ascii="Times New Roman" w:hAnsi="Times New Roman"/>
              </w:rPr>
            </w:pPr>
            <w:r w:rsidRPr="00B02DA3">
              <w:rPr>
                <w:rFonts w:ascii="Times New Roman" w:hAnsi="Times New Roman"/>
              </w:rPr>
              <w:t>Материальный ущерб, причиненный гражданам, организациям и государству в результате нарушений обязательных требований организациями, осуществляющими предоставление коммунальных услуг собственникам и пользователям помещений в многоквартирных домах и жилых домов, в процентах от валового регионального продукта</w:t>
            </w:r>
          </w:p>
        </w:tc>
        <w:tc>
          <w:tcPr>
            <w:tcW w:w="855" w:type="dxa"/>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r w:rsidRPr="00B02DA3">
              <w:rPr>
                <w:rFonts w:ascii="Times New Roman" w:hAnsi="Times New Roman"/>
              </w:rPr>
              <w:t>Сп*100/ ВРП</w:t>
            </w:r>
          </w:p>
        </w:tc>
        <w:tc>
          <w:tcPr>
            <w:tcW w:w="2981" w:type="dxa"/>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rPr>
                <w:rFonts w:ascii="Times New Roman" w:hAnsi="Times New Roman"/>
              </w:rPr>
            </w:pPr>
            <w:r w:rsidRPr="00B02DA3">
              <w:rPr>
                <w:rFonts w:ascii="Times New Roman" w:hAnsi="Times New Roman"/>
              </w:rPr>
              <w:t xml:space="preserve"> Сп- суммы перерасчета незаконно начисленной платы гражданам, организациям и государству в результате нарушений обязательных требований организациями, осуществляющими предоставление коммунальных услуг собственникам и пользователям помещений в многоквартирных домах и жилых домов, млн. руб; ВРП - утвержденный валовой региональный продукт, млн. руб   К учету принимаются  значение показателя с точностью не менее 1 сотой (два знака после запятой), </w:t>
            </w:r>
            <w:r w:rsidRPr="00B02DA3">
              <w:rPr>
                <w:rFonts w:ascii="Times New Roman" w:hAnsi="Times New Roman"/>
              </w:rPr>
              <w:lastRenderedPageBreak/>
              <w:t xml:space="preserve">показатели с точностью менее 1 сотой приравниваются к нулю. </w:t>
            </w:r>
          </w:p>
          <w:p w:rsidR="00D158CE" w:rsidRPr="00B02DA3" w:rsidRDefault="00D158CE" w:rsidP="00485238">
            <w:pPr>
              <w:jc w:val="center"/>
              <w:rPr>
                <w:rFonts w:ascii="Times New Roman" w:hAnsi="Times New Roman"/>
              </w:rPr>
            </w:pPr>
          </w:p>
        </w:tc>
        <w:tc>
          <w:tcPr>
            <w:tcW w:w="713" w:type="dxa"/>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995" w:type="dxa"/>
            <w:gridSpan w:val="2"/>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710" w:type="dxa"/>
            <w:gridSpan w:val="2"/>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71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844" w:type="dxa"/>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1711" w:type="dxa"/>
            <w:gridSpan w:val="2"/>
            <w:tcBorders>
              <w:top w:val="single" w:sz="4" w:space="0" w:color="auto"/>
              <w:left w:val="none" w:sz="4" w:space="0" w:color="000000"/>
              <w:bottom w:val="single" w:sz="4" w:space="0" w:color="auto"/>
              <w:right w:val="single" w:sz="4" w:space="0" w:color="auto"/>
            </w:tcBorders>
            <w:noWrap/>
            <w:vAlign w:val="center"/>
          </w:tcPr>
          <w:p w:rsidR="00D158CE" w:rsidRPr="00B02DA3" w:rsidRDefault="00D158CE" w:rsidP="00485238">
            <w:pPr>
              <w:jc w:val="center"/>
              <w:rPr>
                <w:rFonts w:ascii="Times New Roman" w:hAnsi="Times New Roman"/>
              </w:rPr>
            </w:pPr>
            <w:r w:rsidRPr="00B02DA3">
              <w:rPr>
                <w:rFonts w:ascii="Times New Roman" w:hAnsi="Times New Roman"/>
              </w:rPr>
              <w:t>Статистические данные контрольного органа: журнал распоряжений, реестр проверок статистические данные (</w:t>
            </w:r>
            <w:r w:rsidRPr="00B02DA3">
              <w:rPr>
                <w:rFonts w:ascii="Times New Roman" w:hAnsi="Times New Roman"/>
                <w:bCs/>
              </w:rPr>
              <w:t>Нижегородстат)</w:t>
            </w:r>
          </w:p>
        </w:tc>
        <w:tc>
          <w:tcPr>
            <w:tcW w:w="1705" w:type="dxa"/>
            <w:tcBorders>
              <w:top w:val="single" w:sz="4" w:space="0" w:color="auto"/>
              <w:left w:val="none" w:sz="4" w:space="0" w:color="000000"/>
              <w:bottom w:val="single" w:sz="4" w:space="0" w:color="auto"/>
              <w:right w:val="single" w:sz="4" w:space="0" w:color="auto"/>
            </w:tcBorders>
            <w:noWrap/>
            <w:vAlign w:val="center"/>
          </w:tcPr>
          <w:p w:rsidR="00D158CE" w:rsidRPr="00B02DA3" w:rsidRDefault="00D158CE" w:rsidP="00485238">
            <w:pPr>
              <w:jc w:val="center"/>
              <w:rPr>
                <w:rFonts w:ascii="Times New Roman" w:hAnsi="Times New Roman"/>
              </w:rPr>
            </w:pPr>
          </w:p>
        </w:tc>
      </w:tr>
      <w:tr w:rsidR="00D158CE" w:rsidRPr="00B02DA3" w:rsidTr="00485238">
        <w:trPr>
          <w:trHeight w:val="2664"/>
        </w:trPr>
        <w:tc>
          <w:tcPr>
            <w:tcW w:w="1415"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r w:rsidRPr="00B02DA3">
              <w:rPr>
                <w:rFonts w:ascii="Times New Roman" w:hAnsi="Times New Roman"/>
              </w:rPr>
              <w:lastRenderedPageBreak/>
              <w:t>1.2.</w:t>
            </w:r>
          </w:p>
        </w:tc>
        <w:tc>
          <w:tcPr>
            <w:tcW w:w="2570" w:type="dxa"/>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rPr>
                <w:rFonts w:ascii="Times New Roman" w:hAnsi="Times New Roman"/>
              </w:rPr>
            </w:pPr>
            <w:r w:rsidRPr="00B02DA3">
              <w:rPr>
                <w:rFonts w:ascii="Times New Roman" w:hAnsi="Times New Roman"/>
              </w:rPr>
              <w:t xml:space="preserve">Доля выявленных случаев нарушений обязательных требований, повлекших причинение вреда жизни, здоровью граждан от общего количества выявленных нарушений </w:t>
            </w:r>
          </w:p>
        </w:tc>
        <w:tc>
          <w:tcPr>
            <w:tcW w:w="855" w:type="dxa"/>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r w:rsidRPr="00B02DA3">
              <w:rPr>
                <w:rFonts w:ascii="Times New Roman" w:hAnsi="Times New Roman"/>
              </w:rPr>
              <w:t xml:space="preserve"> Кспв*100% / Ксн</w:t>
            </w:r>
          </w:p>
        </w:tc>
        <w:tc>
          <w:tcPr>
            <w:tcW w:w="2981" w:type="dxa"/>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r w:rsidRPr="00B02DA3">
              <w:rPr>
                <w:rFonts w:ascii="Times New Roman" w:hAnsi="Times New Roman"/>
              </w:rPr>
              <w:t xml:space="preserve"> Кспв - количества выявленных случаев нарушений обязательных требований, повлекших причинение вреда жизни, здоровью граждан, которые подтверждены вступившими в законную силу решениями суда;</w:t>
            </w:r>
          </w:p>
          <w:p w:rsidR="00D158CE" w:rsidRPr="00B02DA3" w:rsidRDefault="00D158CE" w:rsidP="00485238">
            <w:pPr>
              <w:jc w:val="center"/>
              <w:rPr>
                <w:rFonts w:ascii="Times New Roman" w:hAnsi="Times New Roman"/>
              </w:rPr>
            </w:pPr>
          </w:p>
          <w:p w:rsidR="00D158CE" w:rsidRPr="00B02DA3" w:rsidRDefault="00D158CE" w:rsidP="00485238">
            <w:pPr>
              <w:jc w:val="center"/>
              <w:rPr>
                <w:rFonts w:ascii="Times New Roman" w:hAnsi="Times New Roman"/>
              </w:rPr>
            </w:pPr>
            <w:r w:rsidRPr="00B02DA3">
              <w:rPr>
                <w:rFonts w:ascii="Times New Roman" w:hAnsi="Times New Roman"/>
              </w:rPr>
              <w:t>К сн- общее количество случаев нарушения обязательных требований, выявленных по результатам проверок</w:t>
            </w:r>
          </w:p>
          <w:p w:rsidR="00D158CE" w:rsidRPr="00B02DA3" w:rsidRDefault="00D158CE" w:rsidP="00485238">
            <w:pPr>
              <w:jc w:val="center"/>
              <w:rPr>
                <w:rFonts w:ascii="Times New Roman" w:hAnsi="Times New Roman"/>
              </w:rPr>
            </w:pPr>
          </w:p>
          <w:p w:rsidR="00D158CE" w:rsidRPr="00B02DA3" w:rsidRDefault="00D158CE" w:rsidP="00485238">
            <w:pPr>
              <w:jc w:val="center"/>
              <w:rPr>
                <w:rFonts w:ascii="Times New Roman" w:hAnsi="Times New Roman"/>
              </w:rPr>
            </w:pPr>
          </w:p>
          <w:p w:rsidR="00D158CE" w:rsidRPr="00B02DA3" w:rsidRDefault="00D158CE" w:rsidP="00485238">
            <w:pPr>
              <w:jc w:val="center"/>
              <w:rPr>
                <w:rFonts w:ascii="Times New Roman" w:hAnsi="Times New Roman"/>
              </w:rPr>
            </w:pPr>
          </w:p>
        </w:tc>
        <w:tc>
          <w:tcPr>
            <w:tcW w:w="713" w:type="dxa"/>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995" w:type="dxa"/>
            <w:gridSpan w:val="2"/>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710" w:type="dxa"/>
            <w:gridSpan w:val="2"/>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710"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844" w:type="dxa"/>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1711" w:type="dxa"/>
            <w:gridSpan w:val="2"/>
            <w:tcBorders>
              <w:top w:val="single" w:sz="4" w:space="0" w:color="auto"/>
              <w:left w:val="none" w:sz="4" w:space="0" w:color="000000"/>
              <w:bottom w:val="single" w:sz="4" w:space="0" w:color="auto"/>
              <w:right w:val="single" w:sz="4" w:space="0" w:color="auto"/>
            </w:tcBorders>
            <w:noWrap/>
            <w:vAlign w:val="center"/>
          </w:tcPr>
          <w:p w:rsidR="00D158CE" w:rsidRPr="00B02DA3" w:rsidRDefault="00D158CE" w:rsidP="00485238">
            <w:pPr>
              <w:jc w:val="center"/>
              <w:rPr>
                <w:rFonts w:ascii="Times New Roman" w:hAnsi="Times New Roman"/>
              </w:rPr>
            </w:pPr>
            <w:r w:rsidRPr="00B02DA3">
              <w:rPr>
                <w:rFonts w:ascii="Times New Roman" w:hAnsi="Times New Roman"/>
              </w:rPr>
              <w:t>Статистические данные контрольного органа;           данные  ГАС РФ  «Правосудие».</w:t>
            </w:r>
          </w:p>
          <w:p w:rsidR="00D158CE" w:rsidRPr="00B02DA3" w:rsidRDefault="00D158CE" w:rsidP="00485238">
            <w:pPr>
              <w:jc w:val="center"/>
              <w:rPr>
                <w:rFonts w:ascii="Times New Roman" w:hAnsi="Times New Roman"/>
              </w:rPr>
            </w:pPr>
          </w:p>
        </w:tc>
        <w:tc>
          <w:tcPr>
            <w:tcW w:w="1705" w:type="dxa"/>
            <w:tcBorders>
              <w:top w:val="single" w:sz="4" w:space="0" w:color="auto"/>
              <w:left w:val="none" w:sz="4" w:space="0" w:color="000000"/>
              <w:bottom w:val="single" w:sz="4" w:space="0" w:color="auto"/>
              <w:right w:val="single" w:sz="4" w:space="0" w:color="auto"/>
            </w:tcBorders>
            <w:noWrap/>
            <w:vAlign w:val="center"/>
          </w:tcPr>
          <w:p w:rsidR="00D158CE" w:rsidRPr="00B02DA3" w:rsidRDefault="00D158CE" w:rsidP="00485238">
            <w:pPr>
              <w:jc w:val="center"/>
              <w:rPr>
                <w:rFonts w:ascii="Times New Roman" w:hAnsi="Times New Roman"/>
              </w:rPr>
            </w:pPr>
          </w:p>
        </w:tc>
      </w:tr>
      <w:tr w:rsidR="00D158CE" w:rsidRPr="00B02DA3" w:rsidTr="00485238">
        <w:trPr>
          <w:trHeight w:val="451"/>
        </w:trPr>
        <w:tc>
          <w:tcPr>
            <w:tcW w:w="1415" w:type="dxa"/>
            <w:tcBorders>
              <w:top w:val="single" w:sz="4" w:space="0" w:color="auto"/>
              <w:left w:val="single" w:sz="4" w:space="0" w:color="auto"/>
              <w:bottom w:val="single" w:sz="4" w:space="0" w:color="auto"/>
              <w:right w:val="single" w:sz="4" w:space="0" w:color="auto"/>
            </w:tcBorders>
            <w:noWrap/>
          </w:tcPr>
          <w:p w:rsidR="00D158CE" w:rsidRPr="00B02DA3" w:rsidRDefault="00D158CE" w:rsidP="00485238">
            <w:pPr>
              <w:jc w:val="center"/>
              <w:rPr>
                <w:rFonts w:ascii="Times New Roman" w:hAnsi="Times New Roman"/>
                <w:b/>
                <w:bCs/>
              </w:rPr>
            </w:pPr>
          </w:p>
        </w:tc>
        <w:tc>
          <w:tcPr>
            <w:tcW w:w="13816" w:type="dxa"/>
            <w:gridSpan w:val="13"/>
            <w:tcBorders>
              <w:top w:val="single" w:sz="4" w:space="0" w:color="auto"/>
              <w:left w:val="single" w:sz="4" w:space="0" w:color="auto"/>
              <w:bottom w:val="single" w:sz="4" w:space="0" w:color="auto"/>
              <w:right w:val="single" w:sz="4" w:space="0" w:color="auto"/>
            </w:tcBorders>
            <w:noWrap/>
            <w:vAlign w:val="center"/>
          </w:tcPr>
          <w:p w:rsidR="00D158CE" w:rsidRPr="00B02DA3" w:rsidRDefault="00D158CE" w:rsidP="00485238">
            <w:pPr>
              <w:jc w:val="center"/>
              <w:rPr>
                <w:rFonts w:ascii="Times New Roman" w:hAnsi="Times New Roman"/>
                <w:b/>
                <w:bCs/>
              </w:rPr>
            </w:pPr>
            <w:r w:rsidRPr="00B02DA3">
              <w:rPr>
                <w:rFonts w:ascii="Times New Roman" w:hAnsi="Times New Roman"/>
                <w:b/>
                <w:bCs/>
              </w:rPr>
              <w:t>ИНДИКАТИВНЫЕ ПОКАЗАТЕЛИ</w:t>
            </w:r>
            <w:r w:rsidRPr="00B02DA3">
              <w:rPr>
                <w:rFonts w:ascii="Times New Roman" w:hAnsi="Times New Roman"/>
              </w:rPr>
              <w:t> </w:t>
            </w:r>
          </w:p>
        </w:tc>
      </w:tr>
      <w:tr w:rsidR="00D158CE" w:rsidRPr="00B02DA3" w:rsidTr="00485238">
        <w:trPr>
          <w:trHeight w:val="318"/>
        </w:trPr>
        <w:tc>
          <w:tcPr>
            <w:tcW w:w="1415" w:type="dxa"/>
            <w:tcBorders>
              <w:top w:val="single" w:sz="4" w:space="0" w:color="auto"/>
              <w:left w:val="single" w:sz="4" w:space="0" w:color="auto"/>
              <w:bottom w:val="single" w:sz="4" w:space="0" w:color="auto"/>
              <w:right w:val="single" w:sz="4" w:space="0" w:color="000000"/>
            </w:tcBorders>
            <w:noWrap/>
            <w:vAlign w:val="center"/>
          </w:tcPr>
          <w:p w:rsidR="00D158CE" w:rsidRPr="00B02DA3" w:rsidRDefault="00D158CE" w:rsidP="00485238">
            <w:pPr>
              <w:jc w:val="center"/>
              <w:rPr>
                <w:rFonts w:ascii="Times New Roman" w:hAnsi="Times New Roman"/>
                <w:b/>
                <w:bCs/>
              </w:rPr>
            </w:pPr>
            <w:r w:rsidRPr="00B02DA3">
              <w:rPr>
                <w:rFonts w:ascii="Times New Roman" w:hAnsi="Times New Roman"/>
                <w:b/>
                <w:bCs/>
              </w:rPr>
              <w:t>2</w:t>
            </w:r>
          </w:p>
        </w:tc>
        <w:tc>
          <w:tcPr>
            <w:tcW w:w="13816" w:type="dxa"/>
            <w:gridSpan w:val="13"/>
            <w:tcBorders>
              <w:top w:val="single" w:sz="4" w:space="0" w:color="auto"/>
              <w:left w:val="single" w:sz="4" w:space="0" w:color="auto"/>
              <w:bottom w:val="single" w:sz="4" w:space="0" w:color="auto"/>
              <w:right w:val="single" w:sz="4" w:space="0" w:color="auto"/>
            </w:tcBorders>
            <w:noWrap/>
            <w:vAlign w:val="center"/>
          </w:tcPr>
          <w:p w:rsidR="00D158CE" w:rsidRPr="00B02DA3" w:rsidRDefault="00D158CE" w:rsidP="00485238">
            <w:pPr>
              <w:jc w:val="center"/>
              <w:rPr>
                <w:rFonts w:ascii="Times New Roman" w:hAnsi="Times New Roman"/>
                <w:b/>
              </w:rPr>
            </w:pPr>
            <w:r w:rsidRPr="00B02DA3">
              <w:rPr>
                <w:rFonts w:ascii="Times New Roman" w:hAnsi="Times New Roman"/>
                <w:b/>
              </w:rPr>
              <w:t>Показатели, применяемые для мониторинга контрольной  деятельности, ее анализа, выявления проблем, возникающих при ее осуществлении, и определения причин их возникновения, характеризующих соотношение между степенью устранения риска причинения вреда (ущерба) и объемом трудовых, материальных и финансовых ресурсов, а также уровень вмешательства в деятельность контролируемых лиц</w:t>
            </w:r>
          </w:p>
        </w:tc>
      </w:tr>
      <w:tr w:rsidR="00D158CE" w:rsidRPr="00B02DA3" w:rsidTr="00485238">
        <w:trPr>
          <w:trHeight w:val="318"/>
        </w:trPr>
        <w:tc>
          <w:tcPr>
            <w:tcW w:w="1415" w:type="dxa"/>
            <w:tcBorders>
              <w:top w:val="single" w:sz="4" w:space="0" w:color="auto"/>
              <w:left w:val="single" w:sz="4" w:space="0" w:color="auto"/>
              <w:bottom w:val="single" w:sz="4" w:space="0" w:color="auto"/>
              <w:right w:val="single" w:sz="4" w:space="0" w:color="auto"/>
            </w:tcBorders>
            <w:noWrap/>
          </w:tcPr>
          <w:p w:rsidR="00D158CE" w:rsidRPr="00B02DA3" w:rsidRDefault="00D158CE" w:rsidP="00485238">
            <w:pPr>
              <w:jc w:val="center"/>
              <w:rPr>
                <w:rFonts w:ascii="Times New Roman" w:hAnsi="Times New Roman"/>
                <w:b/>
                <w:bCs/>
              </w:rPr>
            </w:pPr>
          </w:p>
        </w:tc>
        <w:tc>
          <w:tcPr>
            <w:tcW w:w="10399" w:type="dxa"/>
            <w:gridSpan w:val="10"/>
            <w:tcBorders>
              <w:top w:val="single" w:sz="4" w:space="0" w:color="auto"/>
              <w:left w:val="single" w:sz="4" w:space="0" w:color="auto"/>
              <w:bottom w:val="single" w:sz="4" w:space="0" w:color="auto"/>
              <w:right w:val="single" w:sz="4" w:space="0" w:color="auto"/>
            </w:tcBorders>
            <w:noWrap/>
            <w:vAlign w:val="center"/>
          </w:tcPr>
          <w:p w:rsidR="00D158CE" w:rsidRPr="00B02DA3" w:rsidRDefault="00D158CE" w:rsidP="00485238">
            <w:pPr>
              <w:jc w:val="center"/>
              <w:rPr>
                <w:rFonts w:ascii="Times New Roman" w:hAnsi="Times New Roman"/>
              </w:rPr>
            </w:pPr>
            <w:r w:rsidRPr="00B02DA3">
              <w:rPr>
                <w:rFonts w:ascii="Times New Roman" w:hAnsi="Times New Roman"/>
                <w:b/>
                <w:bCs/>
              </w:rPr>
              <w:t xml:space="preserve">                                  2.1. Контрольные мероприятия при взаимодействии с контролируемым лицом</w:t>
            </w:r>
          </w:p>
        </w:tc>
        <w:tc>
          <w:tcPr>
            <w:tcW w:w="1714" w:type="dxa"/>
            <w:gridSpan w:val="2"/>
            <w:tcBorders>
              <w:top w:val="single" w:sz="4" w:space="0" w:color="auto"/>
              <w:left w:val="single" w:sz="4" w:space="0" w:color="auto"/>
              <w:bottom w:val="single" w:sz="4" w:space="0" w:color="auto"/>
              <w:right w:val="single" w:sz="4" w:space="0" w:color="auto"/>
            </w:tcBorders>
            <w:noWrap/>
          </w:tcPr>
          <w:p w:rsidR="00D158CE" w:rsidRPr="00B02DA3" w:rsidRDefault="00D158CE" w:rsidP="00485238">
            <w:pPr>
              <w:jc w:val="center"/>
              <w:rPr>
                <w:rFonts w:ascii="Times New Roman" w:hAnsi="Times New Roman"/>
                <w:b/>
                <w:bCs/>
              </w:rPr>
            </w:pPr>
          </w:p>
        </w:tc>
        <w:tc>
          <w:tcPr>
            <w:tcW w:w="1703" w:type="dxa"/>
            <w:tcBorders>
              <w:top w:val="single" w:sz="4" w:space="0" w:color="auto"/>
              <w:left w:val="single" w:sz="4" w:space="0" w:color="auto"/>
              <w:bottom w:val="single" w:sz="4" w:space="0" w:color="auto"/>
              <w:right w:val="single" w:sz="4" w:space="0" w:color="auto"/>
            </w:tcBorders>
            <w:noWrap/>
          </w:tcPr>
          <w:p w:rsidR="00D158CE" w:rsidRPr="00B02DA3" w:rsidRDefault="00D158CE" w:rsidP="00485238">
            <w:pPr>
              <w:jc w:val="center"/>
              <w:rPr>
                <w:rFonts w:ascii="Times New Roman" w:hAnsi="Times New Roman"/>
                <w:b/>
                <w:bCs/>
              </w:rPr>
            </w:pPr>
          </w:p>
        </w:tc>
      </w:tr>
      <w:tr w:rsidR="00D158CE" w:rsidRPr="00B02DA3" w:rsidTr="00485238">
        <w:trPr>
          <w:trHeight w:val="1877"/>
        </w:trPr>
        <w:tc>
          <w:tcPr>
            <w:tcW w:w="1415" w:type="dxa"/>
            <w:tcBorders>
              <w:top w:val="none" w:sz="4" w:space="0" w:color="000000"/>
              <w:left w:val="single" w:sz="4" w:space="0" w:color="auto"/>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r w:rsidRPr="00B02DA3">
              <w:rPr>
                <w:rFonts w:ascii="Times New Roman" w:hAnsi="Times New Roman"/>
              </w:rPr>
              <w:lastRenderedPageBreak/>
              <w:t>2.1.1.</w:t>
            </w:r>
          </w:p>
        </w:tc>
        <w:tc>
          <w:tcPr>
            <w:tcW w:w="2570" w:type="dxa"/>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rPr>
                <w:rFonts w:ascii="Times New Roman" w:hAnsi="Times New Roman"/>
              </w:rPr>
            </w:pPr>
            <w:r w:rsidRPr="00B02DA3">
              <w:rPr>
                <w:rFonts w:ascii="Times New Roman" w:hAnsi="Times New Roman"/>
              </w:rPr>
              <w:t xml:space="preserve">Доля контрольных мероприятий в рамках муниципального жилищного контроля, проведенных в установленные сроки, по отношению </w:t>
            </w:r>
            <w:r w:rsidRPr="00B02DA3">
              <w:rPr>
                <w:rFonts w:ascii="Times New Roman" w:hAnsi="Times New Roman"/>
              </w:rPr>
              <w:br/>
              <w:t xml:space="preserve">к общему количеству контрольных мероприятий, проведенных в рамках осуществления </w:t>
            </w:r>
          </w:p>
          <w:p w:rsidR="00D158CE" w:rsidRPr="00B02DA3" w:rsidRDefault="00D158CE" w:rsidP="00485238">
            <w:pPr>
              <w:rPr>
                <w:rFonts w:ascii="Times New Roman" w:hAnsi="Times New Roman"/>
              </w:rPr>
            </w:pPr>
            <w:r w:rsidRPr="00B02DA3">
              <w:rPr>
                <w:rFonts w:ascii="Times New Roman" w:hAnsi="Times New Roman"/>
              </w:rPr>
              <w:t>муниципального жилищного контроля</w:t>
            </w:r>
          </w:p>
        </w:tc>
        <w:tc>
          <w:tcPr>
            <w:tcW w:w="855" w:type="dxa"/>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r w:rsidRPr="00B02DA3">
              <w:rPr>
                <w:rFonts w:ascii="Times New Roman" w:hAnsi="Times New Roman"/>
              </w:rPr>
              <w:t>Пву*100% / Пок</w:t>
            </w:r>
          </w:p>
        </w:tc>
        <w:tc>
          <w:tcPr>
            <w:tcW w:w="2981" w:type="dxa"/>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r w:rsidRPr="00B02DA3">
              <w:rPr>
                <w:rFonts w:ascii="Times New Roman" w:hAnsi="Times New Roman"/>
              </w:rPr>
              <w:t>Пву – количество контрольных мероприятий в рамках муниципального жилищного контроля, проведенных в установленные сроки</w:t>
            </w:r>
          </w:p>
          <w:p w:rsidR="00D158CE" w:rsidRPr="00B02DA3" w:rsidRDefault="00D158CE" w:rsidP="00485238">
            <w:pPr>
              <w:jc w:val="center"/>
              <w:rPr>
                <w:rFonts w:ascii="Times New Roman" w:hAnsi="Times New Roman"/>
              </w:rPr>
            </w:pPr>
          </w:p>
          <w:p w:rsidR="00D158CE" w:rsidRPr="00B02DA3" w:rsidRDefault="00D158CE" w:rsidP="00485238">
            <w:pPr>
              <w:jc w:val="center"/>
              <w:rPr>
                <w:rFonts w:ascii="Times New Roman" w:hAnsi="Times New Roman"/>
              </w:rPr>
            </w:pPr>
            <w:r w:rsidRPr="00B02DA3">
              <w:rPr>
                <w:rFonts w:ascii="Times New Roman" w:hAnsi="Times New Roman"/>
              </w:rPr>
              <w:t xml:space="preserve">Пок – общее количество проведенных контрольных мероприятий в рамках муниципального жилищного контроля </w:t>
            </w:r>
          </w:p>
        </w:tc>
        <w:tc>
          <w:tcPr>
            <w:tcW w:w="713" w:type="dxa"/>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995" w:type="dxa"/>
            <w:gridSpan w:val="2"/>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710" w:type="dxa"/>
            <w:gridSpan w:val="2"/>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738" w:type="dxa"/>
            <w:tcBorders>
              <w:top w:val="none" w:sz="4" w:space="0" w:color="000000"/>
              <w:left w:val="single" w:sz="4" w:space="0" w:color="auto"/>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855" w:type="dxa"/>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1711" w:type="dxa"/>
            <w:gridSpan w:val="2"/>
            <w:tcBorders>
              <w:top w:val="none" w:sz="4" w:space="0" w:color="000000"/>
              <w:left w:val="none" w:sz="4" w:space="0" w:color="000000"/>
              <w:bottom w:val="single" w:sz="4" w:space="0" w:color="auto"/>
              <w:right w:val="single" w:sz="4" w:space="0" w:color="auto"/>
            </w:tcBorders>
            <w:noWrap/>
            <w:vAlign w:val="center"/>
          </w:tcPr>
          <w:p w:rsidR="00D158CE" w:rsidRPr="00B02DA3" w:rsidRDefault="00D158CE" w:rsidP="00485238">
            <w:pPr>
              <w:rPr>
                <w:rFonts w:ascii="Times New Roman" w:hAnsi="Times New Roman"/>
              </w:rPr>
            </w:pPr>
            <w:r w:rsidRPr="00B02DA3">
              <w:rPr>
                <w:rFonts w:ascii="Times New Roman" w:hAnsi="Times New Roman"/>
              </w:rPr>
              <w:t>Статистические данные контрольного органа</w:t>
            </w:r>
          </w:p>
        </w:tc>
        <w:tc>
          <w:tcPr>
            <w:tcW w:w="1712" w:type="dxa"/>
            <w:tcBorders>
              <w:top w:val="none" w:sz="4" w:space="0" w:color="000000"/>
              <w:left w:val="none" w:sz="4" w:space="0" w:color="000000"/>
              <w:bottom w:val="single" w:sz="4" w:space="0" w:color="auto"/>
              <w:right w:val="single" w:sz="4" w:space="0" w:color="auto"/>
            </w:tcBorders>
            <w:noWrap/>
            <w:vAlign w:val="center"/>
          </w:tcPr>
          <w:p w:rsidR="00D158CE" w:rsidRPr="00B02DA3" w:rsidRDefault="00D158CE" w:rsidP="00485238">
            <w:pPr>
              <w:jc w:val="center"/>
              <w:rPr>
                <w:rFonts w:ascii="Times New Roman" w:hAnsi="Times New Roman"/>
              </w:rPr>
            </w:pPr>
          </w:p>
        </w:tc>
      </w:tr>
      <w:tr w:rsidR="00D158CE" w:rsidRPr="00B02DA3" w:rsidTr="00485238">
        <w:trPr>
          <w:trHeight w:val="1831"/>
        </w:trPr>
        <w:tc>
          <w:tcPr>
            <w:tcW w:w="1415" w:type="dxa"/>
            <w:tcBorders>
              <w:top w:val="none" w:sz="4" w:space="0" w:color="000000"/>
              <w:left w:val="single" w:sz="4" w:space="0" w:color="auto"/>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r w:rsidRPr="00B02DA3">
              <w:rPr>
                <w:rFonts w:ascii="Times New Roman" w:hAnsi="Times New Roman"/>
              </w:rPr>
              <w:t>2.1.2.</w:t>
            </w:r>
          </w:p>
        </w:tc>
        <w:tc>
          <w:tcPr>
            <w:tcW w:w="2570" w:type="dxa"/>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rPr>
                <w:rFonts w:ascii="Times New Roman" w:hAnsi="Times New Roman"/>
              </w:rPr>
            </w:pPr>
            <w:r w:rsidRPr="00B02DA3">
              <w:rPr>
                <w:rFonts w:ascii="Times New Roman" w:hAnsi="Times New Roman"/>
              </w:rPr>
              <w:t>Доля предписаний, признанных незаконными в судебном порядке, по отношению к общему количеству предписаний, выданных органом муниципального жилищного контроля в ходе осуществления муниципального жилищного контроля</w:t>
            </w:r>
          </w:p>
        </w:tc>
        <w:tc>
          <w:tcPr>
            <w:tcW w:w="855" w:type="dxa"/>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r w:rsidRPr="00B02DA3">
              <w:rPr>
                <w:rFonts w:ascii="Times New Roman" w:hAnsi="Times New Roman"/>
              </w:rPr>
              <w:t>ПРн*100% / ПРо</w:t>
            </w:r>
          </w:p>
        </w:tc>
        <w:tc>
          <w:tcPr>
            <w:tcW w:w="2981" w:type="dxa"/>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r w:rsidRPr="00B02DA3">
              <w:rPr>
                <w:rFonts w:ascii="Times New Roman" w:hAnsi="Times New Roman"/>
              </w:rPr>
              <w:t>ПРн- количество предписаний, признанных незаконными в судебном порядке;</w:t>
            </w:r>
          </w:p>
          <w:p w:rsidR="00D158CE" w:rsidRPr="00B02DA3" w:rsidRDefault="00D158CE" w:rsidP="00485238">
            <w:pPr>
              <w:jc w:val="center"/>
              <w:rPr>
                <w:rFonts w:ascii="Times New Roman" w:hAnsi="Times New Roman"/>
              </w:rPr>
            </w:pPr>
          </w:p>
          <w:p w:rsidR="00D158CE" w:rsidRPr="00B02DA3" w:rsidRDefault="00D158CE" w:rsidP="00485238">
            <w:pPr>
              <w:jc w:val="center"/>
              <w:rPr>
                <w:rFonts w:ascii="Times New Roman" w:hAnsi="Times New Roman"/>
              </w:rPr>
            </w:pPr>
            <w:r w:rsidRPr="00B02DA3">
              <w:rPr>
                <w:rFonts w:ascii="Times New Roman" w:hAnsi="Times New Roman"/>
              </w:rPr>
              <w:t xml:space="preserve">Про- общее количеству предписаний, выданных в ходе муниципального жилищного контроля </w:t>
            </w:r>
          </w:p>
          <w:p w:rsidR="00D158CE" w:rsidRPr="00B02DA3" w:rsidRDefault="00D158CE" w:rsidP="00485238">
            <w:pPr>
              <w:jc w:val="center"/>
              <w:rPr>
                <w:rFonts w:ascii="Times New Roman" w:hAnsi="Times New Roman"/>
              </w:rPr>
            </w:pPr>
          </w:p>
        </w:tc>
        <w:tc>
          <w:tcPr>
            <w:tcW w:w="713" w:type="dxa"/>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995" w:type="dxa"/>
            <w:gridSpan w:val="2"/>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710" w:type="dxa"/>
            <w:gridSpan w:val="2"/>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738"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855" w:type="dxa"/>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1711" w:type="dxa"/>
            <w:gridSpan w:val="2"/>
            <w:tcBorders>
              <w:top w:val="none" w:sz="4" w:space="0" w:color="000000"/>
              <w:left w:val="none" w:sz="4" w:space="0" w:color="000000"/>
              <w:bottom w:val="single" w:sz="4" w:space="0" w:color="auto"/>
              <w:right w:val="single" w:sz="4" w:space="0" w:color="auto"/>
            </w:tcBorders>
            <w:noWrap/>
            <w:vAlign w:val="center"/>
          </w:tcPr>
          <w:p w:rsidR="00D158CE" w:rsidRPr="00B02DA3" w:rsidRDefault="00D158CE" w:rsidP="00485238">
            <w:pPr>
              <w:jc w:val="center"/>
              <w:rPr>
                <w:rFonts w:ascii="Times New Roman" w:hAnsi="Times New Roman"/>
              </w:rPr>
            </w:pPr>
            <w:r w:rsidRPr="00B02DA3">
              <w:rPr>
                <w:rFonts w:ascii="Times New Roman" w:hAnsi="Times New Roman"/>
              </w:rPr>
              <w:t>Статистические данные контрольного органа</w:t>
            </w:r>
          </w:p>
        </w:tc>
        <w:tc>
          <w:tcPr>
            <w:tcW w:w="1712" w:type="dxa"/>
            <w:tcBorders>
              <w:top w:val="none" w:sz="4" w:space="0" w:color="000000"/>
              <w:left w:val="none" w:sz="4" w:space="0" w:color="000000"/>
              <w:bottom w:val="single" w:sz="4" w:space="0" w:color="auto"/>
              <w:right w:val="single" w:sz="4" w:space="0" w:color="auto"/>
            </w:tcBorders>
            <w:noWrap/>
            <w:vAlign w:val="center"/>
          </w:tcPr>
          <w:p w:rsidR="00D158CE" w:rsidRPr="00B02DA3" w:rsidRDefault="00D158CE" w:rsidP="00485238">
            <w:pPr>
              <w:jc w:val="center"/>
              <w:rPr>
                <w:rFonts w:ascii="Times New Roman" w:hAnsi="Times New Roman"/>
              </w:rPr>
            </w:pPr>
          </w:p>
        </w:tc>
      </w:tr>
      <w:tr w:rsidR="00D158CE" w:rsidRPr="00B02DA3" w:rsidTr="00485238">
        <w:trPr>
          <w:trHeight w:val="1831"/>
        </w:trPr>
        <w:tc>
          <w:tcPr>
            <w:tcW w:w="1415"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r w:rsidRPr="00B02DA3">
              <w:rPr>
                <w:rFonts w:ascii="Times New Roman" w:hAnsi="Times New Roman"/>
              </w:rPr>
              <w:t>2.1.3.</w:t>
            </w:r>
          </w:p>
        </w:tc>
        <w:tc>
          <w:tcPr>
            <w:tcW w:w="2570" w:type="dxa"/>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rPr>
                <w:rFonts w:ascii="Times New Roman" w:hAnsi="Times New Roman"/>
              </w:rPr>
            </w:pPr>
            <w:r w:rsidRPr="00B02DA3">
              <w:rPr>
                <w:rFonts w:ascii="Times New Roman" w:hAnsi="Times New Roman"/>
              </w:rPr>
              <w:t>Доля контрольных мероприятий, проведенных рамках муниципального жилищного контроля, результаты которых были признаны недействительными</w:t>
            </w:r>
          </w:p>
        </w:tc>
        <w:tc>
          <w:tcPr>
            <w:tcW w:w="855" w:type="dxa"/>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rPr>
                <w:rFonts w:ascii="Times New Roman" w:hAnsi="Times New Roman"/>
              </w:rPr>
            </w:pPr>
            <w:r w:rsidRPr="00B02DA3">
              <w:rPr>
                <w:rFonts w:ascii="Times New Roman" w:hAnsi="Times New Roman"/>
              </w:rPr>
              <w:t>Ппн*100% / Пок</w:t>
            </w:r>
          </w:p>
        </w:tc>
        <w:tc>
          <w:tcPr>
            <w:tcW w:w="2981" w:type="dxa"/>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r w:rsidRPr="00B02DA3">
              <w:rPr>
                <w:rFonts w:ascii="Times New Roman" w:hAnsi="Times New Roman"/>
              </w:rPr>
              <w:t>Ппн – количество контрольных мероприятий, результаты которых были признаны недействительными;</w:t>
            </w:r>
          </w:p>
          <w:p w:rsidR="00D158CE" w:rsidRPr="00B02DA3" w:rsidRDefault="00D158CE" w:rsidP="00485238">
            <w:pPr>
              <w:jc w:val="center"/>
              <w:rPr>
                <w:rFonts w:ascii="Times New Roman" w:hAnsi="Times New Roman"/>
              </w:rPr>
            </w:pPr>
            <w:r w:rsidRPr="00B02DA3">
              <w:rPr>
                <w:rFonts w:ascii="Times New Roman" w:hAnsi="Times New Roman"/>
              </w:rPr>
              <w:t>Пок - общему количество контрольных мероприятий, проведенных в рамках</w:t>
            </w:r>
            <w:r w:rsidR="00280766">
              <w:rPr>
                <w:rFonts w:ascii="Times New Roman" w:hAnsi="Times New Roman"/>
              </w:rPr>
              <w:t xml:space="preserve"> </w:t>
            </w:r>
            <w:r w:rsidRPr="00B02DA3">
              <w:rPr>
                <w:rFonts w:ascii="Times New Roman" w:hAnsi="Times New Roman"/>
              </w:rPr>
              <w:t>муниципального жилищного контроля</w:t>
            </w:r>
          </w:p>
        </w:tc>
        <w:tc>
          <w:tcPr>
            <w:tcW w:w="713" w:type="dxa"/>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995" w:type="dxa"/>
            <w:gridSpan w:val="2"/>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710" w:type="dxa"/>
            <w:gridSpan w:val="2"/>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738"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855" w:type="dxa"/>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1711" w:type="dxa"/>
            <w:gridSpan w:val="2"/>
            <w:tcBorders>
              <w:top w:val="single" w:sz="4" w:space="0" w:color="auto"/>
              <w:left w:val="none" w:sz="4" w:space="0" w:color="000000"/>
              <w:bottom w:val="single" w:sz="4" w:space="0" w:color="auto"/>
              <w:right w:val="single" w:sz="4" w:space="0" w:color="auto"/>
            </w:tcBorders>
            <w:noWrap/>
            <w:vAlign w:val="bottom"/>
          </w:tcPr>
          <w:p w:rsidR="00D158CE" w:rsidRPr="00B02DA3" w:rsidRDefault="00D158CE" w:rsidP="00485238">
            <w:pPr>
              <w:rPr>
                <w:rFonts w:ascii="Times New Roman" w:hAnsi="Times New Roman"/>
              </w:rPr>
            </w:pPr>
            <w:r w:rsidRPr="00B02DA3">
              <w:rPr>
                <w:rFonts w:ascii="Times New Roman" w:hAnsi="Times New Roman"/>
              </w:rPr>
              <w:t>Статистические данные контрольного органа</w:t>
            </w:r>
          </w:p>
          <w:p w:rsidR="00D158CE" w:rsidRPr="00B02DA3" w:rsidRDefault="00D158CE" w:rsidP="00485238">
            <w:pPr>
              <w:rPr>
                <w:rFonts w:ascii="Times New Roman" w:hAnsi="Times New Roman"/>
              </w:rPr>
            </w:pPr>
          </w:p>
        </w:tc>
        <w:tc>
          <w:tcPr>
            <w:tcW w:w="1712" w:type="dxa"/>
            <w:tcBorders>
              <w:top w:val="single" w:sz="4" w:space="0" w:color="auto"/>
              <w:left w:val="none" w:sz="4" w:space="0" w:color="000000"/>
              <w:bottom w:val="single" w:sz="4" w:space="0" w:color="auto"/>
              <w:right w:val="single" w:sz="4" w:space="0" w:color="auto"/>
            </w:tcBorders>
            <w:noWrap/>
          </w:tcPr>
          <w:p w:rsidR="00D158CE" w:rsidRPr="00B02DA3" w:rsidRDefault="00D158CE" w:rsidP="00485238">
            <w:pPr>
              <w:rPr>
                <w:rFonts w:ascii="Times New Roman" w:hAnsi="Times New Roman"/>
              </w:rPr>
            </w:pPr>
          </w:p>
        </w:tc>
      </w:tr>
      <w:tr w:rsidR="00D158CE" w:rsidRPr="00B02DA3" w:rsidTr="00485238">
        <w:trPr>
          <w:trHeight w:val="1394"/>
        </w:trPr>
        <w:tc>
          <w:tcPr>
            <w:tcW w:w="1415"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r w:rsidRPr="00B02DA3">
              <w:rPr>
                <w:rFonts w:ascii="Times New Roman" w:hAnsi="Times New Roman"/>
              </w:rPr>
              <w:t>2.1.4.</w:t>
            </w:r>
          </w:p>
        </w:tc>
        <w:tc>
          <w:tcPr>
            <w:tcW w:w="2570" w:type="dxa"/>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rPr>
                <w:rFonts w:ascii="Times New Roman" w:hAnsi="Times New Roman"/>
              </w:rPr>
            </w:pPr>
            <w:r w:rsidRPr="00B02DA3">
              <w:rPr>
                <w:rFonts w:ascii="Times New Roman" w:hAnsi="Times New Roman"/>
              </w:rPr>
              <w:t xml:space="preserve">Доля   контрольных мероприятий, проведенных органом муниципального жилищного контроля, с нарушениями требований законодательства Российской Федерации о </w:t>
            </w:r>
            <w:r w:rsidRPr="00B02DA3">
              <w:rPr>
                <w:rFonts w:ascii="Times New Roman" w:hAnsi="Times New Roman"/>
              </w:rPr>
              <w:lastRenderedPageBreak/>
              <w:t>порядке их проведения, по результатам выявления которых к должностным лицам органа муниципального жилищного контроля, осуществившим такие контрольные мероприятия, применены меры дисциплинарного, административного наказания от общего количества проведенных контрольных мероприятий</w:t>
            </w:r>
          </w:p>
          <w:p w:rsidR="00D158CE" w:rsidRPr="00B02DA3" w:rsidRDefault="00D158CE" w:rsidP="00485238">
            <w:pPr>
              <w:rPr>
                <w:rFonts w:ascii="Times New Roman" w:hAnsi="Times New Roman"/>
              </w:rPr>
            </w:pPr>
          </w:p>
        </w:tc>
        <w:tc>
          <w:tcPr>
            <w:tcW w:w="855" w:type="dxa"/>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r w:rsidRPr="00B02DA3">
              <w:rPr>
                <w:rFonts w:ascii="Times New Roman" w:hAnsi="Times New Roman"/>
              </w:rPr>
              <w:lastRenderedPageBreak/>
              <w:t>Псн*100% /Пок</w:t>
            </w:r>
          </w:p>
        </w:tc>
        <w:tc>
          <w:tcPr>
            <w:tcW w:w="2981" w:type="dxa"/>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r w:rsidRPr="00B02DA3">
              <w:rPr>
                <w:rFonts w:ascii="Times New Roman" w:hAnsi="Times New Roman"/>
              </w:rPr>
              <w:t xml:space="preserve">Псн – количество контрольных мероприятий, проведенных в рамках муниципального жилищного контроля, с нарушениями требований законодательства РФ о порядке их проведения, по результатам выявления которых к </w:t>
            </w:r>
            <w:r w:rsidRPr="00B02DA3">
              <w:rPr>
                <w:rFonts w:ascii="Times New Roman" w:hAnsi="Times New Roman"/>
              </w:rPr>
              <w:lastRenderedPageBreak/>
              <w:t xml:space="preserve">должностным лицам органа муниципального жилищного контроля, осуществившим такие контрольные мероприятия, применены меры дисциплинарного, административного наказания   </w:t>
            </w:r>
          </w:p>
          <w:p w:rsidR="00D158CE" w:rsidRPr="00B02DA3" w:rsidRDefault="00D158CE" w:rsidP="00485238">
            <w:pPr>
              <w:jc w:val="center"/>
              <w:rPr>
                <w:rFonts w:ascii="Times New Roman" w:hAnsi="Times New Roman"/>
              </w:rPr>
            </w:pPr>
          </w:p>
          <w:p w:rsidR="00D158CE" w:rsidRPr="00B02DA3" w:rsidRDefault="00D158CE" w:rsidP="00485238">
            <w:pPr>
              <w:jc w:val="center"/>
              <w:rPr>
                <w:rFonts w:ascii="Times New Roman" w:hAnsi="Times New Roman"/>
              </w:rPr>
            </w:pPr>
            <w:r w:rsidRPr="00B02DA3">
              <w:rPr>
                <w:rFonts w:ascii="Times New Roman" w:hAnsi="Times New Roman"/>
              </w:rPr>
              <w:t>Пок- общее количество контрольных мероприятий, проведенных в рамках муниципального жилищного контроля</w:t>
            </w:r>
          </w:p>
        </w:tc>
        <w:tc>
          <w:tcPr>
            <w:tcW w:w="713" w:type="dxa"/>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995" w:type="dxa"/>
            <w:gridSpan w:val="2"/>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710" w:type="dxa"/>
            <w:gridSpan w:val="2"/>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738"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855" w:type="dxa"/>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1711" w:type="dxa"/>
            <w:gridSpan w:val="2"/>
            <w:tcBorders>
              <w:top w:val="single" w:sz="4" w:space="0" w:color="auto"/>
              <w:left w:val="none" w:sz="4" w:space="0" w:color="000000"/>
              <w:bottom w:val="single" w:sz="4" w:space="0" w:color="auto"/>
              <w:right w:val="single" w:sz="4" w:space="0" w:color="auto"/>
            </w:tcBorders>
            <w:noWrap/>
            <w:vAlign w:val="center"/>
          </w:tcPr>
          <w:p w:rsidR="00D158CE" w:rsidRPr="00B02DA3" w:rsidRDefault="00D158CE" w:rsidP="00485238">
            <w:pPr>
              <w:rPr>
                <w:rFonts w:ascii="Times New Roman" w:hAnsi="Times New Roman"/>
              </w:rPr>
            </w:pPr>
            <w:r w:rsidRPr="00B02DA3">
              <w:rPr>
                <w:rFonts w:ascii="Times New Roman" w:hAnsi="Times New Roman"/>
              </w:rPr>
              <w:t>Статистические данные контрольного органа</w:t>
            </w:r>
          </w:p>
          <w:p w:rsidR="00D158CE" w:rsidRPr="00B02DA3" w:rsidRDefault="00D158CE" w:rsidP="00485238">
            <w:pPr>
              <w:rPr>
                <w:rFonts w:ascii="Times New Roman" w:hAnsi="Times New Roman"/>
              </w:rPr>
            </w:pPr>
          </w:p>
        </w:tc>
        <w:tc>
          <w:tcPr>
            <w:tcW w:w="1712" w:type="dxa"/>
            <w:tcBorders>
              <w:top w:val="single" w:sz="4" w:space="0" w:color="auto"/>
              <w:left w:val="none" w:sz="4" w:space="0" w:color="000000"/>
              <w:bottom w:val="single" w:sz="4" w:space="0" w:color="auto"/>
              <w:right w:val="single" w:sz="4" w:space="0" w:color="auto"/>
            </w:tcBorders>
            <w:noWrap/>
          </w:tcPr>
          <w:p w:rsidR="00D158CE" w:rsidRPr="00B02DA3" w:rsidRDefault="00D158CE" w:rsidP="00485238">
            <w:pPr>
              <w:rPr>
                <w:rFonts w:ascii="Times New Roman" w:hAnsi="Times New Roman"/>
              </w:rPr>
            </w:pPr>
          </w:p>
        </w:tc>
      </w:tr>
      <w:tr w:rsidR="00D158CE" w:rsidRPr="00B02DA3" w:rsidTr="00485238">
        <w:trPr>
          <w:trHeight w:val="538"/>
        </w:trPr>
        <w:tc>
          <w:tcPr>
            <w:tcW w:w="1415" w:type="dxa"/>
            <w:tcBorders>
              <w:top w:val="single" w:sz="4" w:space="0" w:color="auto"/>
              <w:left w:val="single" w:sz="4" w:space="0" w:color="auto"/>
              <w:bottom w:val="single" w:sz="4" w:space="0" w:color="auto"/>
              <w:right w:val="single" w:sz="4" w:space="0" w:color="auto"/>
            </w:tcBorders>
            <w:shd w:val="clear" w:color="000000" w:fill="FFFFFF"/>
            <w:noWrap/>
          </w:tcPr>
          <w:p w:rsidR="00D158CE" w:rsidRPr="00B02DA3" w:rsidRDefault="00D158CE" w:rsidP="00485238">
            <w:pPr>
              <w:jc w:val="center"/>
              <w:rPr>
                <w:rFonts w:ascii="Times New Roman" w:hAnsi="Times New Roman"/>
                <w:b/>
                <w:bCs/>
              </w:rPr>
            </w:pPr>
          </w:p>
        </w:tc>
        <w:tc>
          <w:tcPr>
            <w:tcW w:w="10389" w:type="dxa"/>
            <w:gridSpan w:val="10"/>
            <w:tcBorders>
              <w:top w:val="single" w:sz="4" w:space="0" w:color="auto"/>
              <w:left w:val="single" w:sz="4" w:space="0" w:color="auto"/>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r w:rsidRPr="00B02DA3">
              <w:rPr>
                <w:rFonts w:ascii="Times New Roman" w:hAnsi="Times New Roman"/>
                <w:b/>
                <w:bCs/>
              </w:rPr>
              <w:t>2.2. Мероприятия по контролю без взаимодействия с контролируемым лицом</w:t>
            </w:r>
          </w:p>
        </w:tc>
        <w:tc>
          <w:tcPr>
            <w:tcW w:w="1723" w:type="dxa"/>
            <w:gridSpan w:val="2"/>
            <w:tcBorders>
              <w:top w:val="single" w:sz="4" w:space="0" w:color="auto"/>
              <w:left w:val="none" w:sz="4" w:space="0" w:color="000000"/>
              <w:bottom w:val="single" w:sz="4" w:space="0" w:color="auto"/>
              <w:right w:val="single" w:sz="4" w:space="0" w:color="auto"/>
            </w:tcBorders>
            <w:noWrap/>
            <w:vAlign w:val="center"/>
          </w:tcPr>
          <w:p w:rsidR="00D158CE" w:rsidRPr="00B02DA3" w:rsidRDefault="00D158CE" w:rsidP="00485238">
            <w:pPr>
              <w:rPr>
                <w:rFonts w:ascii="Times New Roman" w:hAnsi="Times New Roman"/>
              </w:rPr>
            </w:pPr>
          </w:p>
        </w:tc>
        <w:tc>
          <w:tcPr>
            <w:tcW w:w="1703" w:type="dxa"/>
            <w:tcBorders>
              <w:top w:val="single" w:sz="4" w:space="0" w:color="auto"/>
              <w:left w:val="none" w:sz="4" w:space="0" w:color="000000"/>
              <w:bottom w:val="single" w:sz="4" w:space="0" w:color="auto"/>
              <w:right w:val="single" w:sz="4" w:space="0" w:color="auto"/>
            </w:tcBorders>
            <w:noWrap/>
          </w:tcPr>
          <w:p w:rsidR="00D158CE" w:rsidRPr="00B02DA3" w:rsidRDefault="00D158CE" w:rsidP="00485238">
            <w:pPr>
              <w:rPr>
                <w:rFonts w:ascii="Times New Roman" w:hAnsi="Times New Roman"/>
              </w:rPr>
            </w:pPr>
          </w:p>
        </w:tc>
      </w:tr>
      <w:tr w:rsidR="00D158CE" w:rsidRPr="00B02DA3" w:rsidTr="00485238">
        <w:trPr>
          <w:trHeight w:val="469"/>
        </w:trPr>
        <w:tc>
          <w:tcPr>
            <w:tcW w:w="1415" w:type="dxa"/>
            <w:tcBorders>
              <w:top w:val="none" w:sz="4" w:space="0" w:color="000000"/>
              <w:left w:val="single" w:sz="4" w:space="0" w:color="auto"/>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r w:rsidRPr="00B02DA3">
              <w:rPr>
                <w:rFonts w:ascii="Times New Roman" w:hAnsi="Times New Roman"/>
              </w:rPr>
              <w:t>2.2.1.</w:t>
            </w:r>
          </w:p>
        </w:tc>
        <w:tc>
          <w:tcPr>
            <w:tcW w:w="2570" w:type="dxa"/>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rPr>
                <w:rFonts w:ascii="Times New Roman" w:hAnsi="Times New Roman"/>
              </w:rPr>
            </w:pPr>
            <w:r w:rsidRPr="00B02DA3">
              <w:rPr>
                <w:rFonts w:ascii="Times New Roman" w:hAnsi="Times New Roman"/>
              </w:rPr>
              <w:t xml:space="preserve">Общее количество контрольных мероприятий  </w:t>
            </w:r>
          </w:p>
        </w:tc>
        <w:tc>
          <w:tcPr>
            <w:tcW w:w="855" w:type="dxa"/>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rPr>
                <w:rFonts w:ascii="Times New Roman" w:hAnsi="Times New Roman"/>
              </w:rPr>
            </w:pPr>
            <w:r w:rsidRPr="00B02DA3">
              <w:rPr>
                <w:rFonts w:ascii="Times New Roman" w:hAnsi="Times New Roman"/>
              </w:rPr>
              <w:t>статистические данные инспекции</w:t>
            </w:r>
          </w:p>
        </w:tc>
        <w:tc>
          <w:tcPr>
            <w:tcW w:w="2981" w:type="dxa"/>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rPr>
                <w:rFonts w:ascii="Times New Roman" w:hAnsi="Times New Roman"/>
              </w:rPr>
            </w:pPr>
            <w:r w:rsidRPr="00B02DA3">
              <w:rPr>
                <w:rFonts w:ascii="Times New Roman" w:hAnsi="Times New Roman"/>
              </w:rPr>
              <w:t>Статистические данные органа муниципального жилищного контроля</w:t>
            </w:r>
          </w:p>
        </w:tc>
        <w:tc>
          <w:tcPr>
            <w:tcW w:w="713" w:type="dxa"/>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995" w:type="dxa"/>
            <w:gridSpan w:val="2"/>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691" w:type="dxa"/>
            <w:gridSpan w:val="2"/>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729" w:type="dxa"/>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855" w:type="dxa"/>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1711" w:type="dxa"/>
            <w:gridSpan w:val="2"/>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rPr>
                <w:rFonts w:ascii="Times New Roman" w:hAnsi="Times New Roman"/>
              </w:rPr>
            </w:pPr>
            <w:r w:rsidRPr="00B02DA3">
              <w:rPr>
                <w:rFonts w:ascii="Times New Roman" w:hAnsi="Times New Roman"/>
              </w:rPr>
              <w:t>Статистические данные контрольного органа</w:t>
            </w:r>
          </w:p>
        </w:tc>
        <w:tc>
          <w:tcPr>
            <w:tcW w:w="1703" w:type="dxa"/>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r>
      <w:tr w:rsidR="00D158CE" w:rsidRPr="00B02DA3" w:rsidTr="00485238">
        <w:trPr>
          <w:trHeight w:val="1695"/>
        </w:trPr>
        <w:tc>
          <w:tcPr>
            <w:tcW w:w="1415" w:type="dxa"/>
            <w:tcBorders>
              <w:top w:val="none" w:sz="4" w:space="0" w:color="000000"/>
              <w:left w:val="single" w:sz="4" w:space="0" w:color="auto"/>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r w:rsidRPr="00B02DA3">
              <w:rPr>
                <w:rFonts w:ascii="Times New Roman" w:hAnsi="Times New Roman"/>
              </w:rPr>
              <w:t>2.2.2.</w:t>
            </w:r>
          </w:p>
        </w:tc>
        <w:tc>
          <w:tcPr>
            <w:tcW w:w="2570" w:type="dxa"/>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rPr>
                <w:rFonts w:ascii="Times New Roman" w:hAnsi="Times New Roman"/>
              </w:rPr>
            </w:pPr>
            <w:r w:rsidRPr="00B02DA3">
              <w:rPr>
                <w:rFonts w:ascii="Times New Roman" w:hAnsi="Times New Roman"/>
              </w:rPr>
              <w:t xml:space="preserve">Доля предписаний, признанных незаконными в судебном порядке, по отношению к общему количеству предписаний, выданных </w:t>
            </w:r>
          </w:p>
          <w:p w:rsidR="00D158CE" w:rsidRPr="00B02DA3" w:rsidRDefault="00D158CE" w:rsidP="00485238">
            <w:pPr>
              <w:rPr>
                <w:rFonts w:ascii="Times New Roman" w:hAnsi="Times New Roman"/>
              </w:rPr>
            </w:pPr>
            <w:r w:rsidRPr="00B02DA3">
              <w:rPr>
                <w:rFonts w:ascii="Times New Roman" w:hAnsi="Times New Roman"/>
              </w:rPr>
              <w:t>органом муниципального жилищного контроля</w:t>
            </w:r>
          </w:p>
          <w:p w:rsidR="00D158CE" w:rsidRPr="00B02DA3" w:rsidRDefault="00D158CE" w:rsidP="00485238">
            <w:pPr>
              <w:rPr>
                <w:rFonts w:ascii="Times New Roman" w:hAnsi="Times New Roman"/>
              </w:rPr>
            </w:pPr>
            <w:r w:rsidRPr="00B02DA3">
              <w:rPr>
                <w:rFonts w:ascii="Times New Roman" w:hAnsi="Times New Roman"/>
              </w:rPr>
              <w:t>по результатам контрольных мероприятий</w:t>
            </w:r>
          </w:p>
        </w:tc>
        <w:tc>
          <w:tcPr>
            <w:tcW w:w="855" w:type="dxa"/>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r w:rsidRPr="00B02DA3">
              <w:rPr>
                <w:rFonts w:ascii="Times New Roman" w:hAnsi="Times New Roman"/>
              </w:rPr>
              <w:t>ПРМБВн*100% / ПРМБВо</w:t>
            </w:r>
          </w:p>
        </w:tc>
        <w:tc>
          <w:tcPr>
            <w:tcW w:w="2981" w:type="dxa"/>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r w:rsidRPr="00B02DA3">
              <w:rPr>
                <w:rFonts w:ascii="Times New Roman" w:hAnsi="Times New Roman"/>
              </w:rPr>
              <w:t>ПРМБВн – количество предписаний, выданных органом муниципального жилищного контроля по результатам контрольных мероприятий признанных незаконными в судебном порядке</w:t>
            </w:r>
          </w:p>
          <w:p w:rsidR="00D158CE" w:rsidRPr="00B02DA3" w:rsidRDefault="00D158CE" w:rsidP="00485238">
            <w:pPr>
              <w:jc w:val="center"/>
              <w:rPr>
                <w:rFonts w:ascii="Times New Roman" w:hAnsi="Times New Roman"/>
              </w:rPr>
            </w:pPr>
          </w:p>
          <w:p w:rsidR="00D158CE" w:rsidRPr="00B02DA3" w:rsidRDefault="00D158CE" w:rsidP="00485238">
            <w:pPr>
              <w:jc w:val="center"/>
              <w:rPr>
                <w:rFonts w:ascii="Times New Roman" w:hAnsi="Times New Roman"/>
              </w:rPr>
            </w:pPr>
            <w:r w:rsidRPr="00B02DA3">
              <w:rPr>
                <w:rFonts w:ascii="Times New Roman" w:hAnsi="Times New Roman"/>
              </w:rPr>
              <w:t xml:space="preserve">ПРМБВо - количество предписаний, выданных по результатам контрольных мероприятий </w:t>
            </w:r>
          </w:p>
        </w:tc>
        <w:tc>
          <w:tcPr>
            <w:tcW w:w="713" w:type="dxa"/>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995" w:type="dxa"/>
            <w:gridSpan w:val="2"/>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691" w:type="dxa"/>
            <w:gridSpan w:val="2"/>
            <w:tcBorders>
              <w:top w:val="single" w:sz="4" w:space="0" w:color="auto"/>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738"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855" w:type="dxa"/>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jc w:val="center"/>
              <w:rPr>
                <w:rFonts w:ascii="Times New Roman" w:hAnsi="Times New Roman"/>
              </w:rPr>
            </w:pPr>
          </w:p>
        </w:tc>
        <w:tc>
          <w:tcPr>
            <w:tcW w:w="1714" w:type="dxa"/>
            <w:gridSpan w:val="2"/>
            <w:tcBorders>
              <w:top w:val="none" w:sz="4" w:space="0" w:color="000000"/>
              <w:left w:val="none" w:sz="4" w:space="0" w:color="000000"/>
              <w:bottom w:val="single" w:sz="4" w:space="0" w:color="auto"/>
              <w:right w:val="single" w:sz="4" w:space="0" w:color="auto"/>
            </w:tcBorders>
            <w:shd w:val="clear" w:color="000000" w:fill="FFFFFF"/>
            <w:noWrap/>
            <w:vAlign w:val="center"/>
          </w:tcPr>
          <w:p w:rsidR="00D158CE" w:rsidRPr="00B02DA3" w:rsidRDefault="00D158CE" w:rsidP="00485238">
            <w:pPr>
              <w:rPr>
                <w:rFonts w:ascii="Times New Roman" w:hAnsi="Times New Roman"/>
              </w:rPr>
            </w:pPr>
            <w:r w:rsidRPr="00B02DA3">
              <w:rPr>
                <w:rFonts w:ascii="Times New Roman" w:hAnsi="Times New Roman"/>
              </w:rPr>
              <w:t>Статистические данные контрольного органа</w:t>
            </w:r>
          </w:p>
          <w:p w:rsidR="00D158CE" w:rsidRPr="00B02DA3" w:rsidRDefault="00D158CE" w:rsidP="00485238">
            <w:pPr>
              <w:jc w:val="center"/>
              <w:rPr>
                <w:rFonts w:ascii="Times New Roman" w:hAnsi="Times New Roman"/>
              </w:rPr>
            </w:pPr>
          </w:p>
        </w:tc>
        <w:tc>
          <w:tcPr>
            <w:tcW w:w="1703" w:type="dxa"/>
            <w:tcBorders>
              <w:top w:val="none" w:sz="4" w:space="0" w:color="000000"/>
              <w:left w:val="none" w:sz="4" w:space="0" w:color="000000"/>
              <w:bottom w:val="single" w:sz="4" w:space="0" w:color="auto"/>
              <w:right w:val="single" w:sz="4" w:space="0" w:color="auto"/>
            </w:tcBorders>
            <w:shd w:val="clear" w:color="000000" w:fill="FFFFFF"/>
            <w:noWrap/>
          </w:tcPr>
          <w:p w:rsidR="00D158CE" w:rsidRPr="00B02DA3" w:rsidRDefault="00D158CE" w:rsidP="00485238">
            <w:pPr>
              <w:rPr>
                <w:rFonts w:ascii="Times New Roman" w:hAnsi="Times New Roman"/>
              </w:rPr>
            </w:pPr>
          </w:p>
          <w:p w:rsidR="00D158CE" w:rsidRPr="00B02DA3" w:rsidRDefault="00D158CE" w:rsidP="00485238">
            <w:pPr>
              <w:rPr>
                <w:rFonts w:ascii="Times New Roman" w:hAnsi="Times New Roman"/>
              </w:rPr>
            </w:pPr>
          </w:p>
          <w:p w:rsidR="00D158CE" w:rsidRPr="00B02DA3" w:rsidRDefault="00D158CE" w:rsidP="00485238">
            <w:pPr>
              <w:rPr>
                <w:rFonts w:ascii="Times New Roman" w:hAnsi="Times New Roman"/>
              </w:rPr>
            </w:pPr>
          </w:p>
          <w:p w:rsidR="00D158CE" w:rsidRPr="00B02DA3" w:rsidRDefault="00D158CE" w:rsidP="00485238">
            <w:pPr>
              <w:rPr>
                <w:rFonts w:ascii="Times New Roman" w:hAnsi="Times New Roman"/>
              </w:rPr>
            </w:pPr>
          </w:p>
          <w:p w:rsidR="00D158CE" w:rsidRPr="00B02DA3" w:rsidRDefault="00D158CE" w:rsidP="00485238">
            <w:pPr>
              <w:rPr>
                <w:rFonts w:ascii="Times New Roman" w:hAnsi="Times New Roman"/>
              </w:rPr>
            </w:pPr>
          </w:p>
          <w:p w:rsidR="00D158CE" w:rsidRPr="00B02DA3" w:rsidRDefault="00D158CE" w:rsidP="00485238">
            <w:pPr>
              <w:rPr>
                <w:rFonts w:ascii="Times New Roman" w:hAnsi="Times New Roman"/>
              </w:rPr>
            </w:pPr>
          </w:p>
          <w:p w:rsidR="00D158CE" w:rsidRPr="00B02DA3" w:rsidRDefault="00D158CE" w:rsidP="00485238">
            <w:pPr>
              <w:rPr>
                <w:rFonts w:ascii="Times New Roman" w:hAnsi="Times New Roman"/>
              </w:rPr>
            </w:pPr>
          </w:p>
          <w:p w:rsidR="00D158CE" w:rsidRPr="00B02DA3" w:rsidRDefault="00D158CE" w:rsidP="00485238">
            <w:pPr>
              <w:rPr>
                <w:rFonts w:ascii="Times New Roman" w:hAnsi="Times New Roman"/>
              </w:rPr>
            </w:pPr>
          </w:p>
          <w:p w:rsidR="00D158CE" w:rsidRPr="00B02DA3" w:rsidRDefault="00D158CE" w:rsidP="00485238">
            <w:pPr>
              <w:rPr>
                <w:rFonts w:ascii="Times New Roman" w:hAnsi="Times New Roman"/>
              </w:rPr>
            </w:pPr>
          </w:p>
          <w:p w:rsidR="00D158CE" w:rsidRPr="00B02DA3" w:rsidRDefault="00D158CE" w:rsidP="00485238">
            <w:pPr>
              <w:rPr>
                <w:rFonts w:ascii="Times New Roman" w:hAnsi="Times New Roman"/>
              </w:rPr>
            </w:pPr>
          </w:p>
          <w:p w:rsidR="00D158CE" w:rsidRPr="00B02DA3" w:rsidRDefault="00D158CE" w:rsidP="00485238">
            <w:pPr>
              <w:rPr>
                <w:rFonts w:ascii="Times New Roman" w:hAnsi="Times New Roman"/>
              </w:rPr>
            </w:pPr>
          </w:p>
          <w:p w:rsidR="00D158CE" w:rsidRPr="00B02DA3" w:rsidRDefault="00D158CE" w:rsidP="00485238">
            <w:pPr>
              <w:rPr>
                <w:rFonts w:ascii="Times New Roman" w:hAnsi="Times New Roman"/>
              </w:rPr>
            </w:pPr>
          </w:p>
          <w:p w:rsidR="00D158CE" w:rsidRPr="00B02DA3" w:rsidRDefault="00D158CE" w:rsidP="00485238">
            <w:pPr>
              <w:rPr>
                <w:rFonts w:ascii="Times New Roman" w:hAnsi="Times New Roman"/>
              </w:rPr>
            </w:pPr>
          </w:p>
        </w:tc>
      </w:tr>
    </w:tbl>
    <w:p w:rsidR="00D158CE" w:rsidRPr="00B02DA3" w:rsidRDefault="00D158CE" w:rsidP="00414F92">
      <w:pPr>
        <w:rPr>
          <w:rFonts w:ascii="Times New Roman" w:hAnsi="Times New Roman"/>
          <w:sz w:val="24"/>
          <w:szCs w:val="24"/>
        </w:rPr>
      </w:pPr>
    </w:p>
    <w:p w:rsidR="00D158CE" w:rsidRPr="00B02DA3" w:rsidRDefault="00D158CE" w:rsidP="005D1A75">
      <w:pPr>
        <w:pStyle w:val="ConsPlusNormal"/>
        <w:spacing w:line="192" w:lineRule="auto"/>
        <w:ind w:firstLine="0"/>
        <w:outlineLvl w:val="1"/>
      </w:pPr>
    </w:p>
    <w:sectPr w:rsidR="00D158CE" w:rsidRPr="00B02DA3" w:rsidSect="002C00B6">
      <w:pgSz w:w="16838" w:h="11906" w:orient="landscape"/>
      <w:pgMar w:top="1701" w:right="1134" w:bottom="567" w:left="1134" w:header="709" w:footer="709"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71C8" w:rsidRDefault="003771C8">
      <w:r>
        <w:separator/>
      </w:r>
    </w:p>
  </w:endnote>
  <w:endnote w:type="continuationSeparator" w:id="0">
    <w:p w:rsidR="003771C8" w:rsidRDefault="003771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xo thames">
    <w:altName w:val="Arial"/>
    <w:panose1 w:val="00000000000000000000"/>
    <w:charset w:val="00"/>
    <w:family w:val="auto"/>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71C8" w:rsidRDefault="003771C8">
      <w:r>
        <w:separator/>
      </w:r>
    </w:p>
  </w:footnote>
  <w:footnote w:type="continuationSeparator" w:id="0">
    <w:p w:rsidR="003771C8" w:rsidRDefault="003771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D9221E"/>
    <w:multiLevelType w:val="hybridMultilevel"/>
    <w:tmpl w:val="36A85B30"/>
    <w:lvl w:ilvl="0" w:tplc="DC6EE2EC">
      <w:start w:val="1"/>
      <w:numFmt w:val="upperRoman"/>
      <w:lvlText w:val="%1."/>
      <w:lvlJc w:val="left"/>
      <w:pPr>
        <w:ind w:left="1260" w:hanging="720"/>
      </w:pPr>
      <w:rPr>
        <w:rFonts w:cs="Times New Roman"/>
      </w:rPr>
    </w:lvl>
    <w:lvl w:ilvl="1" w:tplc="3E489E7A">
      <w:start w:val="1"/>
      <w:numFmt w:val="lowerLetter"/>
      <w:lvlText w:val="%2."/>
      <w:lvlJc w:val="left"/>
      <w:pPr>
        <w:ind w:left="1620" w:hanging="360"/>
      </w:pPr>
      <w:rPr>
        <w:rFonts w:cs="Times New Roman"/>
      </w:rPr>
    </w:lvl>
    <w:lvl w:ilvl="2" w:tplc="3BF213DC">
      <w:start w:val="1"/>
      <w:numFmt w:val="lowerRoman"/>
      <w:lvlText w:val="%3."/>
      <w:lvlJc w:val="right"/>
      <w:pPr>
        <w:ind w:left="2340" w:hanging="180"/>
      </w:pPr>
      <w:rPr>
        <w:rFonts w:cs="Times New Roman"/>
      </w:rPr>
    </w:lvl>
    <w:lvl w:ilvl="3" w:tplc="376EE51A">
      <w:start w:val="1"/>
      <w:numFmt w:val="decimal"/>
      <w:lvlText w:val="%4."/>
      <w:lvlJc w:val="left"/>
      <w:pPr>
        <w:ind w:left="3060" w:hanging="360"/>
      </w:pPr>
      <w:rPr>
        <w:rFonts w:cs="Times New Roman"/>
      </w:rPr>
    </w:lvl>
    <w:lvl w:ilvl="4" w:tplc="94F2AAEE">
      <w:start w:val="1"/>
      <w:numFmt w:val="lowerLetter"/>
      <w:lvlText w:val="%5."/>
      <w:lvlJc w:val="left"/>
      <w:pPr>
        <w:ind w:left="3780" w:hanging="360"/>
      </w:pPr>
      <w:rPr>
        <w:rFonts w:cs="Times New Roman"/>
      </w:rPr>
    </w:lvl>
    <w:lvl w:ilvl="5" w:tplc="EE7CA532">
      <w:start w:val="1"/>
      <w:numFmt w:val="lowerRoman"/>
      <w:lvlText w:val="%6."/>
      <w:lvlJc w:val="right"/>
      <w:pPr>
        <w:ind w:left="4500" w:hanging="180"/>
      </w:pPr>
      <w:rPr>
        <w:rFonts w:cs="Times New Roman"/>
      </w:rPr>
    </w:lvl>
    <w:lvl w:ilvl="6" w:tplc="064AA7D2">
      <w:start w:val="1"/>
      <w:numFmt w:val="decimal"/>
      <w:lvlText w:val="%7."/>
      <w:lvlJc w:val="left"/>
      <w:pPr>
        <w:ind w:left="5220" w:hanging="360"/>
      </w:pPr>
      <w:rPr>
        <w:rFonts w:cs="Times New Roman"/>
      </w:rPr>
    </w:lvl>
    <w:lvl w:ilvl="7" w:tplc="B6DA6A90">
      <w:start w:val="1"/>
      <w:numFmt w:val="lowerLetter"/>
      <w:lvlText w:val="%8."/>
      <w:lvlJc w:val="left"/>
      <w:pPr>
        <w:ind w:left="5940" w:hanging="360"/>
      </w:pPr>
      <w:rPr>
        <w:rFonts w:cs="Times New Roman"/>
      </w:rPr>
    </w:lvl>
    <w:lvl w:ilvl="8" w:tplc="82B4C788">
      <w:start w:val="1"/>
      <w:numFmt w:val="lowerRoman"/>
      <w:lvlText w:val="%9."/>
      <w:lvlJc w:val="right"/>
      <w:pPr>
        <w:ind w:left="6660" w:hanging="180"/>
      </w:pPr>
      <w:rPr>
        <w:rFonts w:cs="Times New Roman"/>
      </w:rPr>
    </w:lvl>
  </w:abstractNum>
  <w:abstractNum w:abstractNumId="1" w15:restartNumberingAfterBreak="0">
    <w:nsid w:val="14F6574B"/>
    <w:multiLevelType w:val="hybridMultilevel"/>
    <w:tmpl w:val="43128758"/>
    <w:lvl w:ilvl="0" w:tplc="D25CA896">
      <w:start w:val="1"/>
      <w:numFmt w:val="decimal"/>
      <w:lvlText w:val="%1)"/>
      <w:lvlJc w:val="left"/>
      <w:pPr>
        <w:ind w:left="1429" w:hanging="360"/>
      </w:pPr>
      <w:rPr>
        <w:rFonts w:cs="Times New Roman"/>
      </w:rPr>
    </w:lvl>
    <w:lvl w:ilvl="1" w:tplc="1AC419FA">
      <w:start w:val="1"/>
      <w:numFmt w:val="lowerLetter"/>
      <w:lvlText w:val="%2."/>
      <w:lvlJc w:val="left"/>
      <w:pPr>
        <w:ind w:left="2149" w:hanging="360"/>
      </w:pPr>
      <w:rPr>
        <w:rFonts w:cs="Times New Roman"/>
      </w:rPr>
    </w:lvl>
    <w:lvl w:ilvl="2" w:tplc="F86E50EA">
      <w:start w:val="1"/>
      <w:numFmt w:val="lowerRoman"/>
      <w:lvlText w:val="%3."/>
      <w:lvlJc w:val="right"/>
      <w:pPr>
        <w:ind w:left="2869" w:hanging="180"/>
      </w:pPr>
      <w:rPr>
        <w:rFonts w:cs="Times New Roman"/>
      </w:rPr>
    </w:lvl>
    <w:lvl w:ilvl="3" w:tplc="787A4CB0">
      <w:start w:val="1"/>
      <w:numFmt w:val="decimal"/>
      <w:lvlText w:val="%4."/>
      <w:lvlJc w:val="left"/>
      <w:pPr>
        <w:ind w:left="3589" w:hanging="360"/>
      </w:pPr>
      <w:rPr>
        <w:rFonts w:cs="Times New Roman"/>
      </w:rPr>
    </w:lvl>
    <w:lvl w:ilvl="4" w:tplc="51F6A74E">
      <w:start w:val="1"/>
      <w:numFmt w:val="lowerLetter"/>
      <w:lvlText w:val="%5."/>
      <w:lvlJc w:val="left"/>
      <w:pPr>
        <w:ind w:left="4309" w:hanging="360"/>
      </w:pPr>
      <w:rPr>
        <w:rFonts w:cs="Times New Roman"/>
      </w:rPr>
    </w:lvl>
    <w:lvl w:ilvl="5" w:tplc="D084F926">
      <w:start w:val="1"/>
      <w:numFmt w:val="lowerRoman"/>
      <w:lvlText w:val="%6."/>
      <w:lvlJc w:val="right"/>
      <w:pPr>
        <w:ind w:left="5029" w:hanging="180"/>
      </w:pPr>
      <w:rPr>
        <w:rFonts w:cs="Times New Roman"/>
      </w:rPr>
    </w:lvl>
    <w:lvl w:ilvl="6" w:tplc="E47E5E7C">
      <w:start w:val="1"/>
      <w:numFmt w:val="decimal"/>
      <w:lvlText w:val="%7."/>
      <w:lvlJc w:val="left"/>
      <w:pPr>
        <w:ind w:left="5749" w:hanging="360"/>
      </w:pPr>
      <w:rPr>
        <w:rFonts w:cs="Times New Roman"/>
      </w:rPr>
    </w:lvl>
    <w:lvl w:ilvl="7" w:tplc="0EC84C10">
      <w:start w:val="1"/>
      <w:numFmt w:val="lowerLetter"/>
      <w:lvlText w:val="%8."/>
      <w:lvlJc w:val="left"/>
      <w:pPr>
        <w:ind w:left="6469" w:hanging="360"/>
      </w:pPr>
      <w:rPr>
        <w:rFonts w:cs="Times New Roman"/>
      </w:rPr>
    </w:lvl>
    <w:lvl w:ilvl="8" w:tplc="715097B0">
      <w:start w:val="1"/>
      <w:numFmt w:val="lowerRoman"/>
      <w:lvlText w:val="%9."/>
      <w:lvlJc w:val="right"/>
      <w:pPr>
        <w:ind w:left="7189" w:hanging="180"/>
      </w:pPr>
      <w:rPr>
        <w:rFonts w:cs="Times New Roman"/>
      </w:rPr>
    </w:lvl>
  </w:abstractNum>
  <w:abstractNum w:abstractNumId="2" w15:restartNumberingAfterBreak="0">
    <w:nsid w:val="287D08F7"/>
    <w:multiLevelType w:val="hybridMultilevel"/>
    <w:tmpl w:val="87EE1D6C"/>
    <w:lvl w:ilvl="0" w:tplc="CD361D2C">
      <w:start w:val="1"/>
      <w:numFmt w:val="decimal"/>
      <w:lvlText w:val="%1."/>
      <w:lvlJc w:val="left"/>
      <w:pPr>
        <w:ind w:left="1113" w:hanging="405"/>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3" w15:restartNumberingAfterBreak="0">
    <w:nsid w:val="4EFE3DEC"/>
    <w:multiLevelType w:val="hybridMultilevel"/>
    <w:tmpl w:val="5DF4C81C"/>
    <w:lvl w:ilvl="0" w:tplc="5FDCE236">
      <w:start w:val="1"/>
      <w:numFmt w:val="decimal"/>
      <w:lvlText w:val="%1."/>
      <w:lvlJc w:val="left"/>
      <w:pPr>
        <w:ind w:left="1401" w:hanging="975"/>
      </w:pPr>
      <w:rPr>
        <w:rFonts w:cs="Times New Roman"/>
        <w:color w:val="auto"/>
      </w:rPr>
    </w:lvl>
    <w:lvl w:ilvl="1" w:tplc="F13056A6">
      <w:start w:val="1"/>
      <w:numFmt w:val="lowerLetter"/>
      <w:lvlText w:val="%2."/>
      <w:lvlJc w:val="left"/>
      <w:pPr>
        <w:ind w:left="1789" w:hanging="360"/>
      </w:pPr>
      <w:rPr>
        <w:rFonts w:cs="Times New Roman"/>
      </w:rPr>
    </w:lvl>
    <w:lvl w:ilvl="2" w:tplc="7E06259E">
      <w:start w:val="1"/>
      <w:numFmt w:val="lowerRoman"/>
      <w:lvlText w:val="%3."/>
      <w:lvlJc w:val="right"/>
      <w:pPr>
        <w:ind w:left="2509" w:hanging="180"/>
      </w:pPr>
      <w:rPr>
        <w:rFonts w:cs="Times New Roman"/>
      </w:rPr>
    </w:lvl>
    <w:lvl w:ilvl="3" w:tplc="78A253F6">
      <w:start w:val="1"/>
      <w:numFmt w:val="decimal"/>
      <w:lvlText w:val="%4."/>
      <w:lvlJc w:val="left"/>
      <w:pPr>
        <w:ind w:left="3229" w:hanging="360"/>
      </w:pPr>
      <w:rPr>
        <w:rFonts w:cs="Times New Roman"/>
      </w:rPr>
    </w:lvl>
    <w:lvl w:ilvl="4" w:tplc="84A89D74">
      <w:start w:val="1"/>
      <w:numFmt w:val="lowerLetter"/>
      <w:lvlText w:val="%5."/>
      <w:lvlJc w:val="left"/>
      <w:pPr>
        <w:ind w:left="3949" w:hanging="360"/>
      </w:pPr>
      <w:rPr>
        <w:rFonts w:cs="Times New Roman"/>
      </w:rPr>
    </w:lvl>
    <w:lvl w:ilvl="5" w:tplc="FF8C5508">
      <w:start w:val="1"/>
      <w:numFmt w:val="lowerRoman"/>
      <w:lvlText w:val="%6."/>
      <w:lvlJc w:val="right"/>
      <w:pPr>
        <w:ind w:left="4669" w:hanging="180"/>
      </w:pPr>
      <w:rPr>
        <w:rFonts w:cs="Times New Roman"/>
      </w:rPr>
    </w:lvl>
    <w:lvl w:ilvl="6" w:tplc="A796A598">
      <w:start w:val="1"/>
      <w:numFmt w:val="decimal"/>
      <w:lvlText w:val="%7."/>
      <w:lvlJc w:val="left"/>
      <w:pPr>
        <w:ind w:left="5389" w:hanging="360"/>
      </w:pPr>
      <w:rPr>
        <w:rFonts w:cs="Times New Roman"/>
      </w:rPr>
    </w:lvl>
    <w:lvl w:ilvl="7" w:tplc="5F92C54C">
      <w:start w:val="1"/>
      <w:numFmt w:val="lowerLetter"/>
      <w:lvlText w:val="%8."/>
      <w:lvlJc w:val="left"/>
      <w:pPr>
        <w:ind w:left="6109" w:hanging="360"/>
      </w:pPr>
      <w:rPr>
        <w:rFonts w:cs="Times New Roman"/>
      </w:rPr>
    </w:lvl>
    <w:lvl w:ilvl="8" w:tplc="6CFC6396">
      <w:start w:val="1"/>
      <w:numFmt w:val="lowerRoman"/>
      <w:lvlText w:val="%9."/>
      <w:lvlJc w:val="right"/>
      <w:pPr>
        <w:ind w:left="6829" w:hanging="180"/>
      </w:pPr>
      <w:rPr>
        <w:rFonts w:cs="Times New Roman"/>
      </w:rPr>
    </w:lvl>
  </w:abstractNum>
  <w:abstractNum w:abstractNumId="4" w15:restartNumberingAfterBreak="0">
    <w:nsid w:val="5046641C"/>
    <w:multiLevelType w:val="hybridMultilevel"/>
    <w:tmpl w:val="0DF85408"/>
    <w:lvl w:ilvl="0" w:tplc="9A2AD87E">
      <w:start w:val="2"/>
      <w:numFmt w:val="decimal"/>
      <w:lvlText w:val="%1."/>
      <w:lvlJc w:val="left"/>
      <w:pPr>
        <w:tabs>
          <w:tab w:val="num" w:pos="1068"/>
        </w:tabs>
        <w:ind w:left="1068" w:hanging="360"/>
      </w:pPr>
      <w:rPr>
        <w:rFonts w:cs="Times New Roman" w:hint="default"/>
      </w:rPr>
    </w:lvl>
    <w:lvl w:ilvl="1" w:tplc="04190019" w:tentative="1">
      <w:start w:val="1"/>
      <w:numFmt w:val="lowerLetter"/>
      <w:lvlText w:val="%2."/>
      <w:lvlJc w:val="left"/>
      <w:pPr>
        <w:tabs>
          <w:tab w:val="num" w:pos="1788"/>
        </w:tabs>
        <w:ind w:left="1788" w:hanging="360"/>
      </w:pPr>
      <w:rPr>
        <w:rFonts w:cs="Times New Roman"/>
      </w:rPr>
    </w:lvl>
    <w:lvl w:ilvl="2" w:tplc="0419001B" w:tentative="1">
      <w:start w:val="1"/>
      <w:numFmt w:val="lowerRoman"/>
      <w:lvlText w:val="%3."/>
      <w:lvlJc w:val="right"/>
      <w:pPr>
        <w:tabs>
          <w:tab w:val="num" w:pos="2508"/>
        </w:tabs>
        <w:ind w:left="2508" w:hanging="180"/>
      </w:pPr>
      <w:rPr>
        <w:rFonts w:cs="Times New Roman"/>
      </w:rPr>
    </w:lvl>
    <w:lvl w:ilvl="3" w:tplc="0419000F" w:tentative="1">
      <w:start w:val="1"/>
      <w:numFmt w:val="decimal"/>
      <w:lvlText w:val="%4."/>
      <w:lvlJc w:val="left"/>
      <w:pPr>
        <w:tabs>
          <w:tab w:val="num" w:pos="3228"/>
        </w:tabs>
        <w:ind w:left="3228" w:hanging="360"/>
      </w:pPr>
      <w:rPr>
        <w:rFonts w:cs="Times New Roman"/>
      </w:rPr>
    </w:lvl>
    <w:lvl w:ilvl="4" w:tplc="04190019" w:tentative="1">
      <w:start w:val="1"/>
      <w:numFmt w:val="lowerLetter"/>
      <w:lvlText w:val="%5."/>
      <w:lvlJc w:val="left"/>
      <w:pPr>
        <w:tabs>
          <w:tab w:val="num" w:pos="3948"/>
        </w:tabs>
        <w:ind w:left="3948" w:hanging="360"/>
      </w:pPr>
      <w:rPr>
        <w:rFonts w:cs="Times New Roman"/>
      </w:rPr>
    </w:lvl>
    <w:lvl w:ilvl="5" w:tplc="0419001B" w:tentative="1">
      <w:start w:val="1"/>
      <w:numFmt w:val="lowerRoman"/>
      <w:lvlText w:val="%6."/>
      <w:lvlJc w:val="right"/>
      <w:pPr>
        <w:tabs>
          <w:tab w:val="num" w:pos="4668"/>
        </w:tabs>
        <w:ind w:left="4668" w:hanging="180"/>
      </w:pPr>
      <w:rPr>
        <w:rFonts w:cs="Times New Roman"/>
      </w:rPr>
    </w:lvl>
    <w:lvl w:ilvl="6" w:tplc="0419000F" w:tentative="1">
      <w:start w:val="1"/>
      <w:numFmt w:val="decimal"/>
      <w:lvlText w:val="%7."/>
      <w:lvlJc w:val="left"/>
      <w:pPr>
        <w:tabs>
          <w:tab w:val="num" w:pos="5388"/>
        </w:tabs>
        <w:ind w:left="5388" w:hanging="360"/>
      </w:pPr>
      <w:rPr>
        <w:rFonts w:cs="Times New Roman"/>
      </w:rPr>
    </w:lvl>
    <w:lvl w:ilvl="7" w:tplc="04190019" w:tentative="1">
      <w:start w:val="1"/>
      <w:numFmt w:val="lowerLetter"/>
      <w:lvlText w:val="%8."/>
      <w:lvlJc w:val="left"/>
      <w:pPr>
        <w:tabs>
          <w:tab w:val="num" w:pos="6108"/>
        </w:tabs>
        <w:ind w:left="6108" w:hanging="360"/>
      </w:pPr>
      <w:rPr>
        <w:rFonts w:cs="Times New Roman"/>
      </w:rPr>
    </w:lvl>
    <w:lvl w:ilvl="8" w:tplc="0419001B" w:tentative="1">
      <w:start w:val="1"/>
      <w:numFmt w:val="lowerRoman"/>
      <w:lvlText w:val="%9."/>
      <w:lvlJc w:val="right"/>
      <w:pPr>
        <w:tabs>
          <w:tab w:val="num" w:pos="6828"/>
        </w:tabs>
        <w:ind w:left="6828" w:hanging="180"/>
      </w:pPr>
      <w:rPr>
        <w:rFonts w:cs="Times New Roman"/>
      </w:rPr>
    </w:lvl>
  </w:abstractNum>
  <w:abstractNum w:abstractNumId="5" w15:restartNumberingAfterBreak="0">
    <w:nsid w:val="724C116D"/>
    <w:multiLevelType w:val="hybridMultilevel"/>
    <w:tmpl w:val="8E4C99E4"/>
    <w:lvl w:ilvl="0" w:tplc="55D2E21C">
      <w:start w:val="1"/>
      <w:numFmt w:val="decimal"/>
      <w:lvlText w:val="%1."/>
      <w:lvlJc w:val="left"/>
      <w:pPr>
        <w:ind w:left="1954" w:hanging="1245"/>
      </w:pPr>
      <w:rPr>
        <w:rFonts w:cs="Times New Roman"/>
      </w:rPr>
    </w:lvl>
    <w:lvl w:ilvl="1" w:tplc="FFBC6B34">
      <w:start w:val="1"/>
      <w:numFmt w:val="lowerLetter"/>
      <w:lvlText w:val="%2."/>
      <w:lvlJc w:val="left"/>
      <w:pPr>
        <w:ind w:left="1789" w:hanging="360"/>
      </w:pPr>
      <w:rPr>
        <w:rFonts w:cs="Times New Roman"/>
      </w:rPr>
    </w:lvl>
    <w:lvl w:ilvl="2" w:tplc="31A26364">
      <w:start w:val="1"/>
      <w:numFmt w:val="lowerRoman"/>
      <w:lvlText w:val="%3."/>
      <w:lvlJc w:val="right"/>
      <w:pPr>
        <w:ind w:left="2509" w:hanging="180"/>
      </w:pPr>
      <w:rPr>
        <w:rFonts w:cs="Times New Roman"/>
      </w:rPr>
    </w:lvl>
    <w:lvl w:ilvl="3" w:tplc="6DAAB158">
      <w:start w:val="1"/>
      <w:numFmt w:val="decimal"/>
      <w:lvlText w:val="%4."/>
      <w:lvlJc w:val="left"/>
      <w:pPr>
        <w:ind w:left="3229" w:hanging="360"/>
      </w:pPr>
      <w:rPr>
        <w:rFonts w:cs="Times New Roman"/>
      </w:rPr>
    </w:lvl>
    <w:lvl w:ilvl="4" w:tplc="3320E09E">
      <w:start w:val="1"/>
      <w:numFmt w:val="lowerLetter"/>
      <w:lvlText w:val="%5."/>
      <w:lvlJc w:val="left"/>
      <w:pPr>
        <w:ind w:left="3949" w:hanging="360"/>
      </w:pPr>
      <w:rPr>
        <w:rFonts w:cs="Times New Roman"/>
      </w:rPr>
    </w:lvl>
    <w:lvl w:ilvl="5" w:tplc="D1240340">
      <w:start w:val="1"/>
      <w:numFmt w:val="lowerRoman"/>
      <w:lvlText w:val="%6."/>
      <w:lvlJc w:val="right"/>
      <w:pPr>
        <w:ind w:left="4669" w:hanging="180"/>
      </w:pPr>
      <w:rPr>
        <w:rFonts w:cs="Times New Roman"/>
      </w:rPr>
    </w:lvl>
    <w:lvl w:ilvl="6" w:tplc="FB523484">
      <w:start w:val="1"/>
      <w:numFmt w:val="decimal"/>
      <w:lvlText w:val="%7."/>
      <w:lvlJc w:val="left"/>
      <w:pPr>
        <w:ind w:left="5389" w:hanging="360"/>
      </w:pPr>
      <w:rPr>
        <w:rFonts w:cs="Times New Roman"/>
      </w:rPr>
    </w:lvl>
    <w:lvl w:ilvl="7" w:tplc="330A5C62">
      <w:start w:val="1"/>
      <w:numFmt w:val="lowerLetter"/>
      <w:lvlText w:val="%8."/>
      <w:lvlJc w:val="left"/>
      <w:pPr>
        <w:ind w:left="6109" w:hanging="360"/>
      </w:pPr>
      <w:rPr>
        <w:rFonts w:cs="Times New Roman"/>
      </w:rPr>
    </w:lvl>
    <w:lvl w:ilvl="8" w:tplc="76CA8B14">
      <w:start w:val="1"/>
      <w:numFmt w:val="lowerRoman"/>
      <w:lvlText w:val="%9."/>
      <w:lvlJc w:val="right"/>
      <w:pPr>
        <w:ind w:left="6829" w:hanging="180"/>
      </w:pPr>
      <w:rPr>
        <w:rFonts w:cs="Times New Roman"/>
      </w:rPr>
    </w:lvl>
  </w:abstractNum>
  <w:abstractNum w:abstractNumId="6" w15:restartNumberingAfterBreak="0">
    <w:nsid w:val="78A948AE"/>
    <w:multiLevelType w:val="hybridMultilevel"/>
    <w:tmpl w:val="05E6CB6C"/>
    <w:lvl w:ilvl="0" w:tplc="7102F9EC">
      <w:start w:val="1"/>
      <w:numFmt w:val="decimal"/>
      <w:lvlText w:val="%1)"/>
      <w:lvlJc w:val="left"/>
      <w:pPr>
        <w:ind w:left="1069" w:hanging="360"/>
      </w:pPr>
      <w:rPr>
        <w:rFonts w:cs="Times New Roman"/>
      </w:rPr>
    </w:lvl>
    <w:lvl w:ilvl="1" w:tplc="8742852A">
      <w:start w:val="1"/>
      <w:numFmt w:val="lowerLetter"/>
      <w:lvlText w:val="%2."/>
      <w:lvlJc w:val="left"/>
      <w:pPr>
        <w:ind w:left="1789" w:hanging="360"/>
      </w:pPr>
      <w:rPr>
        <w:rFonts w:cs="Times New Roman"/>
      </w:rPr>
    </w:lvl>
    <w:lvl w:ilvl="2" w:tplc="FA4CEDF8">
      <w:start w:val="1"/>
      <w:numFmt w:val="lowerRoman"/>
      <w:lvlText w:val="%3."/>
      <w:lvlJc w:val="right"/>
      <w:pPr>
        <w:ind w:left="2509" w:hanging="180"/>
      </w:pPr>
      <w:rPr>
        <w:rFonts w:cs="Times New Roman"/>
      </w:rPr>
    </w:lvl>
    <w:lvl w:ilvl="3" w:tplc="C7686A06">
      <w:start w:val="1"/>
      <w:numFmt w:val="decimal"/>
      <w:lvlText w:val="%4."/>
      <w:lvlJc w:val="left"/>
      <w:pPr>
        <w:ind w:left="3229" w:hanging="360"/>
      </w:pPr>
      <w:rPr>
        <w:rFonts w:cs="Times New Roman"/>
      </w:rPr>
    </w:lvl>
    <w:lvl w:ilvl="4" w:tplc="EF1CAE86">
      <w:start w:val="1"/>
      <w:numFmt w:val="lowerLetter"/>
      <w:lvlText w:val="%5."/>
      <w:lvlJc w:val="left"/>
      <w:pPr>
        <w:ind w:left="3949" w:hanging="360"/>
      </w:pPr>
      <w:rPr>
        <w:rFonts w:cs="Times New Roman"/>
      </w:rPr>
    </w:lvl>
    <w:lvl w:ilvl="5" w:tplc="E07ECA80">
      <w:start w:val="1"/>
      <w:numFmt w:val="lowerRoman"/>
      <w:lvlText w:val="%6."/>
      <w:lvlJc w:val="right"/>
      <w:pPr>
        <w:ind w:left="4669" w:hanging="180"/>
      </w:pPr>
      <w:rPr>
        <w:rFonts w:cs="Times New Roman"/>
      </w:rPr>
    </w:lvl>
    <w:lvl w:ilvl="6" w:tplc="403C90B8">
      <w:start w:val="1"/>
      <w:numFmt w:val="decimal"/>
      <w:lvlText w:val="%7."/>
      <w:lvlJc w:val="left"/>
      <w:pPr>
        <w:ind w:left="5389" w:hanging="360"/>
      </w:pPr>
      <w:rPr>
        <w:rFonts w:cs="Times New Roman"/>
      </w:rPr>
    </w:lvl>
    <w:lvl w:ilvl="7" w:tplc="87AC5828">
      <w:start w:val="1"/>
      <w:numFmt w:val="lowerLetter"/>
      <w:lvlText w:val="%8."/>
      <w:lvlJc w:val="left"/>
      <w:pPr>
        <w:ind w:left="6109" w:hanging="360"/>
      </w:pPr>
      <w:rPr>
        <w:rFonts w:cs="Times New Roman"/>
      </w:rPr>
    </w:lvl>
    <w:lvl w:ilvl="8" w:tplc="546E54F8">
      <w:start w:val="1"/>
      <w:numFmt w:val="lowerRoman"/>
      <w:lvlText w:val="%9."/>
      <w:lvlJc w:val="right"/>
      <w:pPr>
        <w:ind w:left="6829" w:hanging="180"/>
      </w:pPr>
      <w:rPr>
        <w:rFonts w:cs="Times New Roman"/>
      </w:rPr>
    </w:lvl>
  </w:abstractNum>
  <w:num w:numId="1">
    <w:abstractNumId w:val="5"/>
  </w:num>
  <w:num w:numId="2">
    <w:abstractNumId w:val="0"/>
  </w:num>
  <w:num w:numId="3">
    <w:abstractNumId w:val="3"/>
  </w:num>
  <w:num w:numId="4">
    <w:abstractNumId w:val="6"/>
  </w:num>
  <w:num w:numId="5">
    <w:abstractNumId w:val="1"/>
  </w:num>
  <w:num w:numId="6">
    <w:abstractNumId w:val="2"/>
  </w:num>
  <w:num w:numId="7">
    <w:abstractNumId w:val="4"/>
  </w:num>
  <w:num w:numId="8">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1D70CD"/>
    <w:rsid w:val="00012CD0"/>
    <w:rsid w:val="000205D0"/>
    <w:rsid w:val="0002140C"/>
    <w:rsid w:val="00032D96"/>
    <w:rsid w:val="00050A61"/>
    <w:rsid w:val="000601CA"/>
    <w:rsid w:val="00065F74"/>
    <w:rsid w:val="000D12A2"/>
    <w:rsid w:val="000E2837"/>
    <w:rsid w:val="000F0C49"/>
    <w:rsid w:val="000F34C1"/>
    <w:rsid w:val="00110C90"/>
    <w:rsid w:val="00136784"/>
    <w:rsid w:val="0014396A"/>
    <w:rsid w:val="001635E3"/>
    <w:rsid w:val="00163DD7"/>
    <w:rsid w:val="001648C3"/>
    <w:rsid w:val="00170571"/>
    <w:rsid w:val="001952B3"/>
    <w:rsid w:val="001A07E2"/>
    <w:rsid w:val="001A2D4F"/>
    <w:rsid w:val="001C6994"/>
    <w:rsid w:val="001D4EEF"/>
    <w:rsid w:val="001D70CD"/>
    <w:rsid w:val="001E06C9"/>
    <w:rsid w:val="001E6612"/>
    <w:rsid w:val="002014DF"/>
    <w:rsid w:val="0021015F"/>
    <w:rsid w:val="00225DF1"/>
    <w:rsid w:val="00236F6D"/>
    <w:rsid w:val="00237673"/>
    <w:rsid w:val="00252C04"/>
    <w:rsid w:val="002670F8"/>
    <w:rsid w:val="00274F48"/>
    <w:rsid w:val="00280766"/>
    <w:rsid w:val="00281345"/>
    <w:rsid w:val="002C00B6"/>
    <w:rsid w:val="002C66AD"/>
    <w:rsid w:val="002D1763"/>
    <w:rsid w:val="002E5EF2"/>
    <w:rsid w:val="00321DB8"/>
    <w:rsid w:val="00327324"/>
    <w:rsid w:val="00337223"/>
    <w:rsid w:val="00362A1E"/>
    <w:rsid w:val="00375158"/>
    <w:rsid w:val="003758BE"/>
    <w:rsid w:val="003771C8"/>
    <w:rsid w:val="00383034"/>
    <w:rsid w:val="003A299E"/>
    <w:rsid w:val="003C7446"/>
    <w:rsid w:val="003D3CCA"/>
    <w:rsid w:val="003E6349"/>
    <w:rsid w:val="003F65B2"/>
    <w:rsid w:val="00403E46"/>
    <w:rsid w:val="00414F92"/>
    <w:rsid w:val="00422C2A"/>
    <w:rsid w:val="00440C04"/>
    <w:rsid w:val="00446F6A"/>
    <w:rsid w:val="00454DBE"/>
    <w:rsid w:val="00464248"/>
    <w:rsid w:val="00471F54"/>
    <w:rsid w:val="004751CC"/>
    <w:rsid w:val="00485238"/>
    <w:rsid w:val="0048624E"/>
    <w:rsid w:val="004905E1"/>
    <w:rsid w:val="004930E4"/>
    <w:rsid w:val="004A1760"/>
    <w:rsid w:val="004A5BA7"/>
    <w:rsid w:val="004B2A12"/>
    <w:rsid w:val="004E43F9"/>
    <w:rsid w:val="00531AD5"/>
    <w:rsid w:val="0053752D"/>
    <w:rsid w:val="005471CC"/>
    <w:rsid w:val="0055546E"/>
    <w:rsid w:val="00555AFE"/>
    <w:rsid w:val="00564B75"/>
    <w:rsid w:val="00574354"/>
    <w:rsid w:val="00575683"/>
    <w:rsid w:val="00583169"/>
    <w:rsid w:val="005C647C"/>
    <w:rsid w:val="005D1A75"/>
    <w:rsid w:val="005E0370"/>
    <w:rsid w:val="005E6CCF"/>
    <w:rsid w:val="005F4E6C"/>
    <w:rsid w:val="00605C79"/>
    <w:rsid w:val="006158F1"/>
    <w:rsid w:val="006400F1"/>
    <w:rsid w:val="00642CA2"/>
    <w:rsid w:val="0064372B"/>
    <w:rsid w:val="0067075C"/>
    <w:rsid w:val="00673F0B"/>
    <w:rsid w:val="00687FCE"/>
    <w:rsid w:val="006A121E"/>
    <w:rsid w:val="006C0FBC"/>
    <w:rsid w:val="006C7C5E"/>
    <w:rsid w:val="006F0F27"/>
    <w:rsid w:val="006F0FCB"/>
    <w:rsid w:val="00703D99"/>
    <w:rsid w:val="00734C21"/>
    <w:rsid w:val="007356F6"/>
    <w:rsid w:val="007503A4"/>
    <w:rsid w:val="007508BF"/>
    <w:rsid w:val="00752ACB"/>
    <w:rsid w:val="0075300F"/>
    <w:rsid w:val="00753ABE"/>
    <w:rsid w:val="007558EA"/>
    <w:rsid w:val="00773D72"/>
    <w:rsid w:val="00780838"/>
    <w:rsid w:val="00832685"/>
    <w:rsid w:val="00833C3D"/>
    <w:rsid w:val="00834E99"/>
    <w:rsid w:val="00842490"/>
    <w:rsid w:val="00853868"/>
    <w:rsid w:val="0085481D"/>
    <w:rsid w:val="008609F8"/>
    <w:rsid w:val="00863690"/>
    <w:rsid w:val="008A0B5E"/>
    <w:rsid w:val="008A5547"/>
    <w:rsid w:val="008B303C"/>
    <w:rsid w:val="008C5A5F"/>
    <w:rsid w:val="008D035E"/>
    <w:rsid w:val="008D163C"/>
    <w:rsid w:val="008D770F"/>
    <w:rsid w:val="008E3FFB"/>
    <w:rsid w:val="00911624"/>
    <w:rsid w:val="00925A6E"/>
    <w:rsid w:val="0093141E"/>
    <w:rsid w:val="00953B2F"/>
    <w:rsid w:val="00990A04"/>
    <w:rsid w:val="009A5DA2"/>
    <w:rsid w:val="009B18D0"/>
    <w:rsid w:val="009B3B0E"/>
    <w:rsid w:val="009B7262"/>
    <w:rsid w:val="009C167E"/>
    <w:rsid w:val="009C7D67"/>
    <w:rsid w:val="009E12C5"/>
    <w:rsid w:val="009F7EE2"/>
    <w:rsid w:val="00A13DCA"/>
    <w:rsid w:val="00A261E2"/>
    <w:rsid w:val="00A83BF6"/>
    <w:rsid w:val="00A8431B"/>
    <w:rsid w:val="00AB0B38"/>
    <w:rsid w:val="00AB69AA"/>
    <w:rsid w:val="00AD0BFF"/>
    <w:rsid w:val="00AF58F7"/>
    <w:rsid w:val="00B02DA3"/>
    <w:rsid w:val="00B13C70"/>
    <w:rsid w:val="00B1404E"/>
    <w:rsid w:val="00B25A49"/>
    <w:rsid w:val="00B53655"/>
    <w:rsid w:val="00B704F8"/>
    <w:rsid w:val="00B863E2"/>
    <w:rsid w:val="00B93409"/>
    <w:rsid w:val="00B94EAD"/>
    <w:rsid w:val="00B97651"/>
    <w:rsid w:val="00BA434E"/>
    <w:rsid w:val="00BB197A"/>
    <w:rsid w:val="00BB3030"/>
    <w:rsid w:val="00BF0AAE"/>
    <w:rsid w:val="00C37B89"/>
    <w:rsid w:val="00C44358"/>
    <w:rsid w:val="00C47BA6"/>
    <w:rsid w:val="00C6080F"/>
    <w:rsid w:val="00C85963"/>
    <w:rsid w:val="00C86259"/>
    <w:rsid w:val="00CA52F0"/>
    <w:rsid w:val="00CC4893"/>
    <w:rsid w:val="00CD527E"/>
    <w:rsid w:val="00D158CE"/>
    <w:rsid w:val="00D268D6"/>
    <w:rsid w:val="00D3618B"/>
    <w:rsid w:val="00D62F41"/>
    <w:rsid w:val="00D933BC"/>
    <w:rsid w:val="00D95886"/>
    <w:rsid w:val="00D9795B"/>
    <w:rsid w:val="00DA64CB"/>
    <w:rsid w:val="00DC22CA"/>
    <w:rsid w:val="00DC5D5A"/>
    <w:rsid w:val="00DD0CE1"/>
    <w:rsid w:val="00DE1183"/>
    <w:rsid w:val="00DE1F7A"/>
    <w:rsid w:val="00DF56DB"/>
    <w:rsid w:val="00E1365A"/>
    <w:rsid w:val="00E23788"/>
    <w:rsid w:val="00E2509E"/>
    <w:rsid w:val="00E25D2D"/>
    <w:rsid w:val="00E3097E"/>
    <w:rsid w:val="00E44191"/>
    <w:rsid w:val="00E45A48"/>
    <w:rsid w:val="00E70E42"/>
    <w:rsid w:val="00E7461A"/>
    <w:rsid w:val="00EB6F0D"/>
    <w:rsid w:val="00EC0277"/>
    <w:rsid w:val="00EC0750"/>
    <w:rsid w:val="00F05114"/>
    <w:rsid w:val="00F2222C"/>
    <w:rsid w:val="00F22DCA"/>
    <w:rsid w:val="00F234D6"/>
    <w:rsid w:val="00F7288C"/>
    <w:rsid w:val="00F80F51"/>
    <w:rsid w:val="00FE18C1"/>
    <w:rsid w:val="00FE2E2D"/>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07468BF"/>
  <w15:docId w15:val="{57BE72E1-AE1E-4E67-BDFA-EF1BB3A66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D70CD"/>
    <w:pPr>
      <w:widowControl w:val="0"/>
    </w:pPr>
    <w:rPr>
      <w:rFonts w:ascii="Arial" w:eastAsia="Times New Roman" w:hAnsi="Arial"/>
      <w:color w:val="000000"/>
      <w:sz w:val="20"/>
      <w:szCs w:val="20"/>
    </w:rPr>
  </w:style>
  <w:style w:type="paragraph" w:styleId="1">
    <w:name w:val="heading 1"/>
    <w:basedOn w:val="a"/>
    <w:next w:val="a"/>
    <w:link w:val="11"/>
    <w:uiPriority w:val="99"/>
    <w:qFormat/>
    <w:rsid w:val="003D3CCA"/>
    <w:pPr>
      <w:keepNext/>
      <w:spacing w:before="240" w:after="60"/>
      <w:outlineLvl w:val="0"/>
    </w:pPr>
    <w:rPr>
      <w:rFonts w:ascii="Cambria" w:eastAsia="Calibri" w:hAnsi="Cambria"/>
      <w:b/>
      <w:kern w:val="32"/>
      <w:sz w:val="32"/>
    </w:rPr>
  </w:style>
  <w:style w:type="paragraph" w:styleId="2">
    <w:name w:val="heading 2"/>
    <w:basedOn w:val="a"/>
    <w:next w:val="a"/>
    <w:link w:val="21"/>
    <w:uiPriority w:val="99"/>
    <w:qFormat/>
    <w:rsid w:val="00EC0277"/>
    <w:pPr>
      <w:widowControl/>
      <w:spacing w:before="120" w:after="120" w:line="276" w:lineRule="auto"/>
      <w:outlineLvl w:val="1"/>
    </w:pPr>
    <w:rPr>
      <w:rFonts w:ascii="Cambria" w:eastAsia="Calibri" w:hAnsi="Cambria"/>
      <w:b/>
      <w:color w:val="4F81BD"/>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9"/>
    <w:locked/>
    <w:rsid w:val="001D70CD"/>
    <w:rPr>
      <w:rFonts w:ascii="Arial" w:hAnsi="Arial" w:cs="Times New Roman"/>
      <w:sz w:val="40"/>
    </w:rPr>
  </w:style>
  <w:style w:type="character" w:customStyle="1" w:styleId="Heading2Char">
    <w:name w:val="Heading 2 Char"/>
    <w:basedOn w:val="a0"/>
    <w:uiPriority w:val="99"/>
    <w:locked/>
    <w:rsid w:val="001D70CD"/>
    <w:rPr>
      <w:rFonts w:ascii="Arial" w:hAnsi="Arial" w:cs="Times New Roman"/>
      <w:sz w:val="34"/>
    </w:rPr>
  </w:style>
  <w:style w:type="character" w:customStyle="1" w:styleId="Heading3Char">
    <w:name w:val="Heading 3 Char"/>
    <w:uiPriority w:val="99"/>
    <w:locked/>
    <w:rsid w:val="001D70CD"/>
    <w:rPr>
      <w:rFonts w:ascii="Arial" w:hAnsi="Arial"/>
      <w:sz w:val="30"/>
    </w:rPr>
  </w:style>
  <w:style w:type="character" w:customStyle="1" w:styleId="Heading4Char">
    <w:name w:val="Heading 4 Char"/>
    <w:uiPriority w:val="99"/>
    <w:locked/>
    <w:rsid w:val="001D70CD"/>
    <w:rPr>
      <w:rFonts w:ascii="Arial" w:hAnsi="Arial"/>
      <w:b/>
      <w:sz w:val="26"/>
    </w:rPr>
  </w:style>
  <w:style w:type="character" w:customStyle="1" w:styleId="Heading5Char">
    <w:name w:val="Heading 5 Char"/>
    <w:uiPriority w:val="99"/>
    <w:locked/>
    <w:rsid w:val="001D70CD"/>
    <w:rPr>
      <w:rFonts w:ascii="Arial" w:hAnsi="Arial"/>
      <w:b/>
      <w:sz w:val="24"/>
    </w:rPr>
  </w:style>
  <w:style w:type="paragraph" w:customStyle="1" w:styleId="Heading61">
    <w:name w:val="Heading 61"/>
    <w:basedOn w:val="a"/>
    <w:next w:val="a"/>
    <w:link w:val="Heading6Char"/>
    <w:uiPriority w:val="99"/>
    <w:rsid w:val="001D70CD"/>
    <w:pPr>
      <w:keepNext/>
      <w:keepLines/>
      <w:spacing w:before="320" w:after="200"/>
      <w:outlineLvl w:val="5"/>
    </w:pPr>
    <w:rPr>
      <w:rFonts w:eastAsia="Calibri"/>
      <w:b/>
      <w:color w:val="auto"/>
      <w:sz w:val="22"/>
    </w:rPr>
  </w:style>
  <w:style w:type="character" w:customStyle="1" w:styleId="Heading6Char">
    <w:name w:val="Heading 6 Char"/>
    <w:link w:val="Heading61"/>
    <w:uiPriority w:val="99"/>
    <w:locked/>
    <w:rsid w:val="001D70CD"/>
    <w:rPr>
      <w:rFonts w:ascii="Arial" w:hAnsi="Arial"/>
      <w:b/>
      <w:sz w:val="22"/>
    </w:rPr>
  </w:style>
  <w:style w:type="paragraph" w:customStyle="1" w:styleId="Heading71">
    <w:name w:val="Heading 71"/>
    <w:basedOn w:val="a"/>
    <w:next w:val="a"/>
    <w:link w:val="Heading7Char"/>
    <w:uiPriority w:val="99"/>
    <w:rsid w:val="001D70CD"/>
    <w:pPr>
      <w:keepNext/>
      <w:keepLines/>
      <w:spacing w:before="320" w:after="200"/>
      <w:outlineLvl w:val="6"/>
    </w:pPr>
    <w:rPr>
      <w:rFonts w:eastAsia="Calibri"/>
      <w:b/>
      <w:i/>
      <w:color w:val="auto"/>
      <w:sz w:val="22"/>
    </w:rPr>
  </w:style>
  <w:style w:type="character" w:customStyle="1" w:styleId="Heading7Char">
    <w:name w:val="Heading 7 Char"/>
    <w:link w:val="Heading71"/>
    <w:uiPriority w:val="99"/>
    <w:locked/>
    <w:rsid w:val="001D70CD"/>
    <w:rPr>
      <w:rFonts w:ascii="Arial" w:hAnsi="Arial"/>
      <w:b/>
      <w:i/>
      <w:sz w:val="22"/>
    </w:rPr>
  </w:style>
  <w:style w:type="paragraph" w:customStyle="1" w:styleId="Heading81">
    <w:name w:val="Heading 81"/>
    <w:basedOn w:val="a"/>
    <w:next w:val="a"/>
    <w:link w:val="Heading8Char"/>
    <w:uiPriority w:val="99"/>
    <w:rsid w:val="001D70CD"/>
    <w:pPr>
      <w:keepNext/>
      <w:keepLines/>
      <w:spacing w:before="320" w:after="200"/>
      <w:outlineLvl w:val="7"/>
    </w:pPr>
    <w:rPr>
      <w:rFonts w:eastAsia="Calibri"/>
      <w:i/>
      <w:color w:val="auto"/>
      <w:sz w:val="22"/>
    </w:rPr>
  </w:style>
  <w:style w:type="character" w:customStyle="1" w:styleId="Heading8Char">
    <w:name w:val="Heading 8 Char"/>
    <w:link w:val="Heading81"/>
    <w:uiPriority w:val="99"/>
    <w:locked/>
    <w:rsid w:val="001D70CD"/>
    <w:rPr>
      <w:rFonts w:ascii="Arial" w:hAnsi="Arial"/>
      <w:i/>
      <w:sz w:val="22"/>
    </w:rPr>
  </w:style>
  <w:style w:type="paragraph" w:customStyle="1" w:styleId="Heading91">
    <w:name w:val="Heading 91"/>
    <w:basedOn w:val="a"/>
    <w:next w:val="a"/>
    <w:link w:val="Heading9Char"/>
    <w:uiPriority w:val="99"/>
    <w:rsid w:val="001D70CD"/>
    <w:pPr>
      <w:keepNext/>
      <w:keepLines/>
      <w:spacing w:before="320" w:after="200"/>
      <w:outlineLvl w:val="8"/>
    </w:pPr>
    <w:rPr>
      <w:rFonts w:eastAsia="Calibri"/>
      <w:i/>
      <w:color w:val="auto"/>
      <w:sz w:val="21"/>
    </w:rPr>
  </w:style>
  <w:style w:type="character" w:customStyle="1" w:styleId="Heading9Char">
    <w:name w:val="Heading 9 Char"/>
    <w:link w:val="Heading91"/>
    <w:uiPriority w:val="99"/>
    <w:locked/>
    <w:rsid w:val="001D70CD"/>
    <w:rPr>
      <w:rFonts w:ascii="Arial" w:hAnsi="Arial"/>
      <w:i/>
      <w:sz w:val="21"/>
    </w:rPr>
  </w:style>
  <w:style w:type="paragraph" w:styleId="a3">
    <w:name w:val="No Spacing"/>
    <w:uiPriority w:val="99"/>
    <w:qFormat/>
    <w:rsid w:val="001D70CD"/>
    <w:rPr>
      <w:lang w:eastAsia="en-US"/>
    </w:rPr>
  </w:style>
  <w:style w:type="character" w:customStyle="1" w:styleId="TitleChar">
    <w:name w:val="Title Char"/>
    <w:uiPriority w:val="99"/>
    <w:locked/>
    <w:rsid w:val="001D70CD"/>
    <w:rPr>
      <w:sz w:val="48"/>
    </w:rPr>
  </w:style>
  <w:style w:type="character" w:customStyle="1" w:styleId="SubtitleChar">
    <w:name w:val="Subtitle Char"/>
    <w:uiPriority w:val="99"/>
    <w:locked/>
    <w:rsid w:val="001D70CD"/>
    <w:rPr>
      <w:sz w:val="24"/>
    </w:rPr>
  </w:style>
  <w:style w:type="paragraph" w:styleId="20">
    <w:name w:val="Quote"/>
    <w:basedOn w:val="a"/>
    <w:next w:val="a"/>
    <w:link w:val="22"/>
    <w:uiPriority w:val="99"/>
    <w:qFormat/>
    <w:rsid w:val="001D70CD"/>
    <w:pPr>
      <w:ind w:left="720" w:right="720"/>
    </w:pPr>
    <w:rPr>
      <w:rFonts w:ascii="Calibri" w:eastAsia="Calibri" w:hAnsi="Calibri"/>
      <w:i/>
      <w:color w:val="auto"/>
    </w:rPr>
  </w:style>
  <w:style w:type="character" w:customStyle="1" w:styleId="22">
    <w:name w:val="Цитата 2 Знак"/>
    <w:basedOn w:val="a0"/>
    <w:link w:val="20"/>
    <w:uiPriority w:val="99"/>
    <w:locked/>
    <w:rsid w:val="001D70CD"/>
    <w:rPr>
      <w:rFonts w:cs="Times New Roman"/>
      <w:i/>
    </w:rPr>
  </w:style>
  <w:style w:type="paragraph" w:styleId="a4">
    <w:name w:val="Intense Quote"/>
    <w:basedOn w:val="a"/>
    <w:next w:val="a"/>
    <w:link w:val="a5"/>
    <w:uiPriority w:val="99"/>
    <w:qFormat/>
    <w:rsid w:val="001D70CD"/>
    <w:pPr>
      <w:pBdr>
        <w:top w:val="single" w:sz="4" w:space="5" w:color="FFFFFF"/>
        <w:left w:val="single" w:sz="4" w:space="10" w:color="FFFFFF"/>
        <w:bottom w:val="single" w:sz="4" w:space="5" w:color="FFFFFF"/>
        <w:right w:val="single" w:sz="4" w:space="10" w:color="FFFFFF"/>
      </w:pBdr>
      <w:shd w:val="clear" w:color="auto" w:fill="F2F2F2"/>
      <w:ind w:left="720" w:right="720"/>
    </w:pPr>
    <w:rPr>
      <w:rFonts w:ascii="Calibri" w:eastAsia="Calibri" w:hAnsi="Calibri"/>
      <w:i/>
      <w:color w:val="auto"/>
    </w:rPr>
  </w:style>
  <w:style w:type="character" w:customStyle="1" w:styleId="a5">
    <w:name w:val="Выделенная цитата Знак"/>
    <w:basedOn w:val="a0"/>
    <w:link w:val="a4"/>
    <w:uiPriority w:val="99"/>
    <w:locked/>
    <w:rsid w:val="001D70CD"/>
    <w:rPr>
      <w:rFonts w:cs="Times New Roman"/>
      <w:i/>
    </w:rPr>
  </w:style>
  <w:style w:type="character" w:customStyle="1" w:styleId="HeaderChar">
    <w:name w:val="Header Char"/>
    <w:uiPriority w:val="99"/>
    <w:locked/>
    <w:rsid w:val="001D70CD"/>
  </w:style>
  <w:style w:type="character" w:customStyle="1" w:styleId="FooterChar">
    <w:name w:val="Footer Char"/>
    <w:uiPriority w:val="99"/>
    <w:locked/>
    <w:rsid w:val="001D70CD"/>
  </w:style>
  <w:style w:type="paragraph" w:customStyle="1" w:styleId="Caption1">
    <w:name w:val="Caption1"/>
    <w:basedOn w:val="a"/>
    <w:next w:val="a"/>
    <w:uiPriority w:val="99"/>
    <w:semiHidden/>
    <w:rsid w:val="001D70CD"/>
    <w:pPr>
      <w:spacing w:line="276" w:lineRule="auto"/>
    </w:pPr>
    <w:rPr>
      <w:b/>
      <w:bCs/>
      <w:color w:val="4F81BD"/>
      <w:sz w:val="18"/>
      <w:szCs w:val="18"/>
    </w:rPr>
  </w:style>
  <w:style w:type="character" w:customStyle="1" w:styleId="CaptionChar">
    <w:name w:val="Caption Char"/>
    <w:uiPriority w:val="99"/>
    <w:rsid w:val="001D70CD"/>
  </w:style>
  <w:style w:type="table" w:styleId="a6">
    <w:name w:val="Table Grid"/>
    <w:basedOn w:val="a1"/>
    <w:uiPriority w:val="99"/>
    <w:rsid w:val="001D70CD"/>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uiPriority w:val="99"/>
    <w:rsid w:val="001D70CD"/>
    <w:rPr>
      <w:sz w:val="20"/>
      <w:szCs w:val="20"/>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0">
    <w:name w:val="Таблица простая 11"/>
    <w:uiPriority w:val="99"/>
    <w:rsid w:val="001D70CD"/>
    <w:rPr>
      <w:sz w:val="20"/>
      <w:szCs w:val="20"/>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210">
    <w:name w:val="Таблица простая 21"/>
    <w:uiPriority w:val="99"/>
    <w:rsid w:val="001D70CD"/>
    <w:rPr>
      <w:sz w:val="20"/>
      <w:szCs w:val="20"/>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style>
  <w:style w:type="table" w:customStyle="1" w:styleId="31">
    <w:name w:val="Таблица простая 31"/>
    <w:uiPriority w:val="99"/>
    <w:rsid w:val="001D70CD"/>
    <w:rPr>
      <w:sz w:val="20"/>
      <w:szCs w:val="20"/>
    </w:rPr>
    <w:tblPr>
      <w:tblStyleRowBandSize w:val="1"/>
      <w:tblStyleColBandSize w:val="1"/>
      <w:tblInd w:w="0" w:type="dxa"/>
      <w:tblCellMar>
        <w:top w:w="0" w:type="dxa"/>
        <w:left w:w="108" w:type="dxa"/>
        <w:bottom w:w="0" w:type="dxa"/>
        <w:right w:w="108" w:type="dxa"/>
      </w:tblCellMar>
    </w:tblPr>
  </w:style>
  <w:style w:type="table" w:customStyle="1" w:styleId="41">
    <w:name w:val="Таблица простая 41"/>
    <w:uiPriority w:val="99"/>
    <w:rsid w:val="001D70CD"/>
    <w:rPr>
      <w:sz w:val="20"/>
      <w:szCs w:val="20"/>
    </w:rPr>
    <w:tblPr>
      <w:tblStyleRowBandSize w:val="1"/>
      <w:tblStyleColBandSize w:val="1"/>
      <w:tblInd w:w="0" w:type="dxa"/>
      <w:tblCellMar>
        <w:top w:w="0" w:type="dxa"/>
        <w:left w:w="108" w:type="dxa"/>
        <w:bottom w:w="0" w:type="dxa"/>
        <w:right w:w="108" w:type="dxa"/>
      </w:tblCellMar>
    </w:tblPr>
  </w:style>
  <w:style w:type="table" w:customStyle="1" w:styleId="51">
    <w:name w:val="Таблица простая 51"/>
    <w:uiPriority w:val="99"/>
    <w:rsid w:val="001D70CD"/>
    <w:rPr>
      <w:sz w:val="20"/>
      <w:szCs w:val="20"/>
    </w:rPr>
    <w:tblPr>
      <w:tblStyleRowBandSize w:val="1"/>
      <w:tblStyleColBandSize w:val="1"/>
      <w:tblInd w:w="0" w:type="dxa"/>
      <w:tblCellMar>
        <w:top w:w="0" w:type="dxa"/>
        <w:left w:w="108" w:type="dxa"/>
        <w:bottom w:w="0" w:type="dxa"/>
        <w:right w:w="108" w:type="dxa"/>
      </w:tblCellMar>
    </w:tblPr>
  </w:style>
  <w:style w:type="table" w:customStyle="1" w:styleId="-11">
    <w:name w:val="Таблица-сетка 1 светлая1"/>
    <w:uiPriority w:val="99"/>
    <w:rsid w:val="001D70CD"/>
    <w:rPr>
      <w:sz w:val="20"/>
      <w:szCs w:val="20"/>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style>
  <w:style w:type="table" w:customStyle="1" w:styleId="GridTable1Light-Accent1">
    <w:name w:val="Grid Table 1 Light - Accent 1"/>
    <w:uiPriority w:val="99"/>
    <w:rsid w:val="001D70CD"/>
    <w:rPr>
      <w:sz w:val="20"/>
      <w:szCs w:val="20"/>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style>
  <w:style w:type="table" w:customStyle="1" w:styleId="GridTable1Light-Accent2">
    <w:name w:val="Grid Table 1 Light - Accent 2"/>
    <w:uiPriority w:val="99"/>
    <w:rsid w:val="001D70CD"/>
    <w:rPr>
      <w:sz w:val="20"/>
      <w:szCs w:val="20"/>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style>
  <w:style w:type="table" w:customStyle="1" w:styleId="GridTable1Light-Accent3">
    <w:name w:val="Grid Table 1 Light - Accent 3"/>
    <w:uiPriority w:val="99"/>
    <w:rsid w:val="001D70CD"/>
    <w:rPr>
      <w:sz w:val="20"/>
      <w:szCs w:val="20"/>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style>
  <w:style w:type="table" w:customStyle="1" w:styleId="GridTable1Light-Accent4">
    <w:name w:val="Grid Table 1 Light - Accent 4"/>
    <w:uiPriority w:val="99"/>
    <w:rsid w:val="001D70CD"/>
    <w:rPr>
      <w:sz w:val="20"/>
      <w:szCs w:val="20"/>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style>
  <w:style w:type="table" w:customStyle="1" w:styleId="GridTable1Light-Accent5">
    <w:name w:val="Grid Table 1 Light - Accent 5"/>
    <w:uiPriority w:val="99"/>
    <w:rsid w:val="001D70CD"/>
    <w:rPr>
      <w:sz w:val="20"/>
      <w:szCs w:val="20"/>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style>
  <w:style w:type="table" w:customStyle="1" w:styleId="GridTable1Light-Accent6">
    <w:name w:val="Grid Table 1 Light - Accent 6"/>
    <w:uiPriority w:val="99"/>
    <w:rsid w:val="001D70CD"/>
    <w:rPr>
      <w:sz w:val="20"/>
      <w:szCs w:val="20"/>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style>
  <w:style w:type="table" w:customStyle="1" w:styleId="-21">
    <w:name w:val="Таблица-сетка 21"/>
    <w:uiPriority w:val="99"/>
    <w:rsid w:val="001D70CD"/>
    <w:rPr>
      <w:sz w:val="20"/>
      <w:szCs w:val="20"/>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style>
  <w:style w:type="table" w:customStyle="1" w:styleId="GridTable2-Accent1">
    <w:name w:val="Grid Table 2 - Accent 1"/>
    <w:uiPriority w:val="99"/>
    <w:rsid w:val="001D70CD"/>
    <w:rPr>
      <w:sz w:val="20"/>
      <w:szCs w:val="20"/>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style>
  <w:style w:type="table" w:customStyle="1" w:styleId="GridTable2-Accent2">
    <w:name w:val="Grid Table 2 - Accent 2"/>
    <w:uiPriority w:val="99"/>
    <w:rsid w:val="001D70CD"/>
    <w:rPr>
      <w:sz w:val="20"/>
      <w:szCs w:val="20"/>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style>
  <w:style w:type="table" w:customStyle="1" w:styleId="GridTable2-Accent3">
    <w:name w:val="Grid Table 2 - Accent 3"/>
    <w:uiPriority w:val="99"/>
    <w:rsid w:val="001D70CD"/>
    <w:rPr>
      <w:sz w:val="20"/>
      <w:szCs w:val="20"/>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style>
  <w:style w:type="table" w:customStyle="1" w:styleId="GridTable2-Accent4">
    <w:name w:val="Grid Table 2 - Accent 4"/>
    <w:uiPriority w:val="99"/>
    <w:rsid w:val="001D70CD"/>
    <w:rPr>
      <w:sz w:val="20"/>
      <w:szCs w:val="20"/>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style>
  <w:style w:type="table" w:customStyle="1" w:styleId="GridTable2-Accent5">
    <w:name w:val="Grid Table 2 - Accent 5"/>
    <w:uiPriority w:val="99"/>
    <w:rsid w:val="001D70CD"/>
    <w:rPr>
      <w:sz w:val="20"/>
      <w:szCs w:val="20"/>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style>
  <w:style w:type="table" w:customStyle="1" w:styleId="GridTable2-Accent6">
    <w:name w:val="Grid Table 2 - Accent 6"/>
    <w:uiPriority w:val="99"/>
    <w:rsid w:val="001D70CD"/>
    <w:rPr>
      <w:sz w:val="20"/>
      <w:szCs w:val="20"/>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style>
  <w:style w:type="table" w:customStyle="1" w:styleId="-31">
    <w:name w:val="Таблица-сетка 31"/>
    <w:uiPriority w:val="99"/>
    <w:rsid w:val="001D70CD"/>
    <w:rPr>
      <w:sz w:val="20"/>
      <w:szCs w:val="20"/>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style>
  <w:style w:type="table" w:customStyle="1" w:styleId="GridTable3-Accent1">
    <w:name w:val="Grid Table 3 - Accent 1"/>
    <w:uiPriority w:val="99"/>
    <w:rsid w:val="001D70CD"/>
    <w:rPr>
      <w:sz w:val="20"/>
      <w:szCs w:val="20"/>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style>
  <w:style w:type="table" w:customStyle="1" w:styleId="GridTable3-Accent2">
    <w:name w:val="Grid Table 3 - Accent 2"/>
    <w:uiPriority w:val="99"/>
    <w:rsid w:val="001D70CD"/>
    <w:rPr>
      <w:sz w:val="20"/>
      <w:szCs w:val="20"/>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style>
  <w:style w:type="table" w:customStyle="1" w:styleId="GridTable3-Accent3">
    <w:name w:val="Grid Table 3 - Accent 3"/>
    <w:uiPriority w:val="99"/>
    <w:rsid w:val="001D70CD"/>
    <w:rPr>
      <w:sz w:val="20"/>
      <w:szCs w:val="20"/>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style>
  <w:style w:type="table" w:customStyle="1" w:styleId="GridTable3-Accent4">
    <w:name w:val="Grid Table 3 - Accent 4"/>
    <w:uiPriority w:val="99"/>
    <w:rsid w:val="001D70CD"/>
    <w:rPr>
      <w:sz w:val="20"/>
      <w:szCs w:val="20"/>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style>
  <w:style w:type="table" w:customStyle="1" w:styleId="GridTable3-Accent5">
    <w:name w:val="Grid Table 3 - Accent 5"/>
    <w:uiPriority w:val="99"/>
    <w:rsid w:val="001D70CD"/>
    <w:rPr>
      <w:sz w:val="20"/>
      <w:szCs w:val="20"/>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style>
  <w:style w:type="table" w:customStyle="1" w:styleId="GridTable3-Accent6">
    <w:name w:val="Grid Table 3 - Accent 6"/>
    <w:uiPriority w:val="99"/>
    <w:rsid w:val="001D70CD"/>
    <w:rPr>
      <w:sz w:val="20"/>
      <w:szCs w:val="20"/>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style>
  <w:style w:type="table" w:customStyle="1" w:styleId="-41">
    <w:name w:val="Таблица-сетка 41"/>
    <w:uiPriority w:val="99"/>
    <w:rsid w:val="001D70CD"/>
    <w:rPr>
      <w:sz w:val="20"/>
      <w:szCs w:val="20"/>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style>
  <w:style w:type="table" w:customStyle="1" w:styleId="GridTable4-Accent1">
    <w:name w:val="Grid Table 4 - Accent 1"/>
    <w:uiPriority w:val="99"/>
    <w:rsid w:val="001D70CD"/>
    <w:rPr>
      <w:sz w:val="20"/>
      <w:szCs w:val="20"/>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style>
  <w:style w:type="table" w:customStyle="1" w:styleId="GridTable4-Accent2">
    <w:name w:val="Grid Table 4 - Accent 2"/>
    <w:uiPriority w:val="99"/>
    <w:rsid w:val="001D70CD"/>
    <w:rPr>
      <w:sz w:val="20"/>
      <w:szCs w:val="20"/>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style>
  <w:style w:type="table" w:customStyle="1" w:styleId="GridTable4-Accent3">
    <w:name w:val="Grid Table 4 - Accent 3"/>
    <w:uiPriority w:val="99"/>
    <w:rsid w:val="001D70CD"/>
    <w:rPr>
      <w:sz w:val="20"/>
      <w:szCs w:val="20"/>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style>
  <w:style w:type="table" w:customStyle="1" w:styleId="GridTable4-Accent4">
    <w:name w:val="Grid Table 4 - Accent 4"/>
    <w:uiPriority w:val="99"/>
    <w:rsid w:val="001D70CD"/>
    <w:rPr>
      <w:sz w:val="20"/>
      <w:szCs w:val="20"/>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style>
  <w:style w:type="table" w:customStyle="1" w:styleId="GridTable4-Accent5">
    <w:name w:val="Grid Table 4 - Accent 5"/>
    <w:uiPriority w:val="99"/>
    <w:rsid w:val="001D70CD"/>
    <w:rPr>
      <w:sz w:val="20"/>
      <w:szCs w:val="20"/>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style>
  <w:style w:type="table" w:customStyle="1" w:styleId="GridTable4-Accent6">
    <w:name w:val="Grid Table 4 - Accent 6"/>
    <w:uiPriority w:val="99"/>
    <w:rsid w:val="001D70CD"/>
    <w:rPr>
      <w:sz w:val="20"/>
      <w:szCs w:val="20"/>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style>
  <w:style w:type="table" w:customStyle="1" w:styleId="-51">
    <w:name w:val="Таблица-сетка 5 темная1"/>
    <w:uiPriority w:val="99"/>
    <w:rsid w:val="001D70CD"/>
    <w:rPr>
      <w:sz w:val="20"/>
      <w:szCs w:val="20"/>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style>
  <w:style w:type="table" w:customStyle="1" w:styleId="GridTable5Dark-Accent1">
    <w:name w:val="Grid Table 5 Dark- Accent 1"/>
    <w:uiPriority w:val="99"/>
    <w:rsid w:val="001D70CD"/>
    <w:rPr>
      <w:sz w:val="20"/>
      <w:szCs w:val="20"/>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style>
  <w:style w:type="table" w:customStyle="1" w:styleId="GridTable5Dark-Accent2">
    <w:name w:val="Grid Table 5 Dark - Accent 2"/>
    <w:uiPriority w:val="99"/>
    <w:rsid w:val="001D70CD"/>
    <w:rPr>
      <w:sz w:val="20"/>
      <w:szCs w:val="20"/>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style>
  <w:style w:type="table" w:customStyle="1" w:styleId="GridTable5Dark-Accent3">
    <w:name w:val="Grid Table 5 Dark - Accent 3"/>
    <w:uiPriority w:val="99"/>
    <w:rsid w:val="001D70CD"/>
    <w:rPr>
      <w:sz w:val="20"/>
      <w:szCs w:val="20"/>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style>
  <w:style w:type="table" w:customStyle="1" w:styleId="GridTable5Dark-Accent4">
    <w:name w:val="Grid Table 5 Dark- Accent 4"/>
    <w:uiPriority w:val="99"/>
    <w:rsid w:val="001D70CD"/>
    <w:rPr>
      <w:sz w:val="20"/>
      <w:szCs w:val="20"/>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style>
  <w:style w:type="table" w:customStyle="1" w:styleId="GridTable5Dark-Accent5">
    <w:name w:val="Grid Table 5 Dark - Accent 5"/>
    <w:uiPriority w:val="99"/>
    <w:rsid w:val="001D70CD"/>
    <w:rPr>
      <w:sz w:val="20"/>
      <w:szCs w:val="20"/>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style>
  <w:style w:type="table" w:customStyle="1" w:styleId="GridTable5Dark-Accent6">
    <w:name w:val="Grid Table 5 Dark - Accent 6"/>
    <w:uiPriority w:val="99"/>
    <w:rsid w:val="001D70CD"/>
    <w:rPr>
      <w:sz w:val="20"/>
      <w:szCs w:val="20"/>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style>
  <w:style w:type="table" w:customStyle="1" w:styleId="-61">
    <w:name w:val="Таблица-сетка 6 цветная1"/>
    <w:uiPriority w:val="99"/>
    <w:rsid w:val="001D70CD"/>
    <w:rPr>
      <w:sz w:val="20"/>
      <w:szCs w:val="20"/>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style>
  <w:style w:type="table" w:customStyle="1" w:styleId="GridTable6Colorful-Accent1">
    <w:name w:val="Grid Table 6 Colorful - Accent 1"/>
    <w:uiPriority w:val="99"/>
    <w:rsid w:val="001D70CD"/>
    <w:rPr>
      <w:sz w:val="20"/>
      <w:szCs w:val="20"/>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style>
  <w:style w:type="table" w:customStyle="1" w:styleId="GridTable6Colorful-Accent2">
    <w:name w:val="Grid Table 6 Colorful - Accent 2"/>
    <w:uiPriority w:val="99"/>
    <w:rsid w:val="001D70CD"/>
    <w:rPr>
      <w:sz w:val="20"/>
      <w:szCs w:val="20"/>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style>
  <w:style w:type="table" w:customStyle="1" w:styleId="GridTable6Colorful-Accent3">
    <w:name w:val="Grid Table 6 Colorful - Accent 3"/>
    <w:uiPriority w:val="99"/>
    <w:rsid w:val="001D70CD"/>
    <w:rPr>
      <w:sz w:val="20"/>
      <w:szCs w:val="20"/>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style>
  <w:style w:type="table" w:customStyle="1" w:styleId="GridTable6Colorful-Accent4">
    <w:name w:val="Grid Table 6 Colorful - Accent 4"/>
    <w:uiPriority w:val="99"/>
    <w:rsid w:val="001D70CD"/>
    <w:rPr>
      <w:sz w:val="20"/>
      <w:szCs w:val="20"/>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style>
  <w:style w:type="table" w:customStyle="1" w:styleId="GridTable6Colorful-Accent5">
    <w:name w:val="Grid Table 6 Colorful - Accent 5"/>
    <w:uiPriority w:val="99"/>
    <w:rsid w:val="001D70CD"/>
    <w:rPr>
      <w:sz w:val="20"/>
      <w:szCs w:val="20"/>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style>
  <w:style w:type="table" w:customStyle="1" w:styleId="GridTable6Colorful-Accent6">
    <w:name w:val="Grid Table 6 Colorful - Accent 6"/>
    <w:uiPriority w:val="99"/>
    <w:rsid w:val="001D70CD"/>
    <w:rPr>
      <w:sz w:val="20"/>
      <w:szCs w:val="20"/>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style>
  <w:style w:type="table" w:customStyle="1" w:styleId="-71">
    <w:name w:val="Таблица-сетка 7 цветная1"/>
    <w:uiPriority w:val="99"/>
    <w:rsid w:val="001D70CD"/>
    <w:rPr>
      <w:sz w:val="20"/>
      <w:szCs w:val="20"/>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style>
  <w:style w:type="table" w:customStyle="1" w:styleId="GridTable7Colorful-Accent1">
    <w:name w:val="Grid Table 7 Colorful - Accent 1"/>
    <w:uiPriority w:val="99"/>
    <w:rsid w:val="001D70CD"/>
    <w:rPr>
      <w:sz w:val="20"/>
      <w:szCs w:val="20"/>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style>
  <w:style w:type="table" w:customStyle="1" w:styleId="GridTable7Colorful-Accent2">
    <w:name w:val="Grid Table 7 Colorful - Accent 2"/>
    <w:uiPriority w:val="99"/>
    <w:rsid w:val="001D70CD"/>
    <w:rPr>
      <w:sz w:val="20"/>
      <w:szCs w:val="20"/>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style>
  <w:style w:type="table" w:customStyle="1" w:styleId="GridTable7Colorful-Accent3">
    <w:name w:val="Grid Table 7 Colorful - Accent 3"/>
    <w:uiPriority w:val="99"/>
    <w:rsid w:val="001D70CD"/>
    <w:rPr>
      <w:sz w:val="20"/>
      <w:szCs w:val="20"/>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style>
  <w:style w:type="table" w:customStyle="1" w:styleId="GridTable7Colorful-Accent4">
    <w:name w:val="Grid Table 7 Colorful - Accent 4"/>
    <w:uiPriority w:val="99"/>
    <w:rsid w:val="001D70CD"/>
    <w:rPr>
      <w:sz w:val="20"/>
      <w:szCs w:val="20"/>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style>
  <w:style w:type="table" w:customStyle="1" w:styleId="GridTable7Colorful-Accent5">
    <w:name w:val="Grid Table 7 Colorful - Accent 5"/>
    <w:uiPriority w:val="99"/>
    <w:rsid w:val="001D70CD"/>
    <w:rPr>
      <w:sz w:val="20"/>
      <w:szCs w:val="20"/>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style>
  <w:style w:type="table" w:customStyle="1" w:styleId="GridTable7Colorful-Accent6">
    <w:name w:val="Grid Table 7 Colorful - Accent 6"/>
    <w:uiPriority w:val="99"/>
    <w:rsid w:val="001D70CD"/>
    <w:rPr>
      <w:sz w:val="20"/>
      <w:szCs w:val="20"/>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style>
  <w:style w:type="table" w:customStyle="1" w:styleId="-110">
    <w:name w:val="Список-таблица 1 светлая1"/>
    <w:uiPriority w:val="99"/>
    <w:rsid w:val="001D70CD"/>
    <w:rPr>
      <w:sz w:val="20"/>
      <w:szCs w:val="20"/>
    </w:rPr>
    <w:tblPr>
      <w:tblStyleRowBandSize w:val="1"/>
      <w:tblStyleColBandSize w:val="1"/>
      <w:tblInd w:w="0" w:type="dxa"/>
      <w:tblCellMar>
        <w:top w:w="0" w:type="dxa"/>
        <w:left w:w="108" w:type="dxa"/>
        <w:bottom w:w="0" w:type="dxa"/>
        <w:right w:w="108" w:type="dxa"/>
      </w:tblCellMar>
    </w:tblPr>
  </w:style>
  <w:style w:type="table" w:customStyle="1" w:styleId="ListTable1Light-Accent1">
    <w:name w:val="List Table 1 Light - Accent 1"/>
    <w:uiPriority w:val="99"/>
    <w:rsid w:val="001D70CD"/>
    <w:rPr>
      <w:sz w:val="20"/>
      <w:szCs w:val="20"/>
    </w:rPr>
    <w:tblPr>
      <w:tblStyleRowBandSize w:val="1"/>
      <w:tblStyleColBandSize w:val="1"/>
      <w:tblInd w:w="0" w:type="dxa"/>
      <w:tblCellMar>
        <w:top w:w="0" w:type="dxa"/>
        <w:left w:w="108" w:type="dxa"/>
        <w:bottom w:w="0" w:type="dxa"/>
        <w:right w:w="108" w:type="dxa"/>
      </w:tblCellMar>
    </w:tblPr>
  </w:style>
  <w:style w:type="table" w:customStyle="1" w:styleId="ListTable1Light-Accent2">
    <w:name w:val="List Table 1 Light - Accent 2"/>
    <w:uiPriority w:val="99"/>
    <w:rsid w:val="001D70CD"/>
    <w:rPr>
      <w:sz w:val="20"/>
      <w:szCs w:val="20"/>
    </w:rPr>
    <w:tblPr>
      <w:tblStyleRowBandSize w:val="1"/>
      <w:tblStyleColBandSize w:val="1"/>
      <w:tblInd w:w="0" w:type="dxa"/>
      <w:tblCellMar>
        <w:top w:w="0" w:type="dxa"/>
        <w:left w:w="108" w:type="dxa"/>
        <w:bottom w:w="0" w:type="dxa"/>
        <w:right w:w="108" w:type="dxa"/>
      </w:tblCellMar>
    </w:tblPr>
  </w:style>
  <w:style w:type="table" w:customStyle="1" w:styleId="ListTable1Light-Accent3">
    <w:name w:val="List Table 1 Light - Accent 3"/>
    <w:uiPriority w:val="99"/>
    <w:rsid w:val="001D70CD"/>
    <w:rPr>
      <w:sz w:val="20"/>
      <w:szCs w:val="20"/>
    </w:rPr>
    <w:tblPr>
      <w:tblStyleRowBandSize w:val="1"/>
      <w:tblStyleColBandSize w:val="1"/>
      <w:tblInd w:w="0" w:type="dxa"/>
      <w:tblCellMar>
        <w:top w:w="0" w:type="dxa"/>
        <w:left w:w="108" w:type="dxa"/>
        <w:bottom w:w="0" w:type="dxa"/>
        <w:right w:w="108" w:type="dxa"/>
      </w:tblCellMar>
    </w:tblPr>
  </w:style>
  <w:style w:type="table" w:customStyle="1" w:styleId="ListTable1Light-Accent4">
    <w:name w:val="List Table 1 Light - Accent 4"/>
    <w:uiPriority w:val="99"/>
    <w:rsid w:val="001D70CD"/>
    <w:rPr>
      <w:sz w:val="20"/>
      <w:szCs w:val="20"/>
    </w:rPr>
    <w:tblPr>
      <w:tblStyleRowBandSize w:val="1"/>
      <w:tblStyleColBandSize w:val="1"/>
      <w:tblInd w:w="0" w:type="dxa"/>
      <w:tblCellMar>
        <w:top w:w="0" w:type="dxa"/>
        <w:left w:w="108" w:type="dxa"/>
        <w:bottom w:w="0" w:type="dxa"/>
        <w:right w:w="108" w:type="dxa"/>
      </w:tblCellMar>
    </w:tblPr>
  </w:style>
  <w:style w:type="table" w:customStyle="1" w:styleId="ListTable1Light-Accent5">
    <w:name w:val="List Table 1 Light - Accent 5"/>
    <w:uiPriority w:val="99"/>
    <w:rsid w:val="001D70CD"/>
    <w:rPr>
      <w:sz w:val="20"/>
      <w:szCs w:val="20"/>
    </w:rPr>
    <w:tblPr>
      <w:tblStyleRowBandSize w:val="1"/>
      <w:tblStyleColBandSize w:val="1"/>
      <w:tblInd w:w="0" w:type="dxa"/>
      <w:tblCellMar>
        <w:top w:w="0" w:type="dxa"/>
        <w:left w:w="108" w:type="dxa"/>
        <w:bottom w:w="0" w:type="dxa"/>
        <w:right w:w="108" w:type="dxa"/>
      </w:tblCellMar>
    </w:tblPr>
  </w:style>
  <w:style w:type="table" w:customStyle="1" w:styleId="ListTable1Light-Accent6">
    <w:name w:val="List Table 1 Light - Accent 6"/>
    <w:uiPriority w:val="99"/>
    <w:rsid w:val="001D70CD"/>
    <w:rPr>
      <w:sz w:val="20"/>
      <w:szCs w:val="20"/>
    </w:rPr>
    <w:tblPr>
      <w:tblStyleRowBandSize w:val="1"/>
      <w:tblStyleColBandSize w:val="1"/>
      <w:tblInd w:w="0" w:type="dxa"/>
      <w:tblCellMar>
        <w:top w:w="0" w:type="dxa"/>
        <w:left w:w="108" w:type="dxa"/>
        <w:bottom w:w="0" w:type="dxa"/>
        <w:right w:w="108" w:type="dxa"/>
      </w:tblCellMar>
    </w:tblPr>
  </w:style>
  <w:style w:type="table" w:customStyle="1" w:styleId="-210">
    <w:name w:val="Список-таблица 21"/>
    <w:uiPriority w:val="99"/>
    <w:rsid w:val="001D70CD"/>
    <w:rPr>
      <w:sz w:val="20"/>
      <w:szCs w:val="20"/>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style>
  <w:style w:type="table" w:customStyle="1" w:styleId="ListTable2-Accent1">
    <w:name w:val="List Table 2 - Accent 1"/>
    <w:uiPriority w:val="99"/>
    <w:rsid w:val="001D70CD"/>
    <w:rPr>
      <w:sz w:val="20"/>
      <w:szCs w:val="20"/>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style>
  <w:style w:type="table" w:customStyle="1" w:styleId="ListTable2-Accent2">
    <w:name w:val="List Table 2 - Accent 2"/>
    <w:uiPriority w:val="99"/>
    <w:rsid w:val="001D70CD"/>
    <w:rPr>
      <w:sz w:val="20"/>
      <w:szCs w:val="20"/>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style>
  <w:style w:type="table" w:customStyle="1" w:styleId="ListTable2-Accent3">
    <w:name w:val="List Table 2 - Accent 3"/>
    <w:uiPriority w:val="99"/>
    <w:rsid w:val="001D70CD"/>
    <w:rPr>
      <w:sz w:val="20"/>
      <w:szCs w:val="20"/>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style>
  <w:style w:type="table" w:customStyle="1" w:styleId="ListTable2-Accent4">
    <w:name w:val="List Table 2 - Accent 4"/>
    <w:uiPriority w:val="99"/>
    <w:rsid w:val="001D70CD"/>
    <w:rPr>
      <w:sz w:val="20"/>
      <w:szCs w:val="20"/>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style>
  <w:style w:type="table" w:customStyle="1" w:styleId="ListTable2-Accent5">
    <w:name w:val="List Table 2 - Accent 5"/>
    <w:uiPriority w:val="99"/>
    <w:rsid w:val="001D70CD"/>
    <w:rPr>
      <w:sz w:val="20"/>
      <w:szCs w:val="20"/>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style>
  <w:style w:type="table" w:customStyle="1" w:styleId="ListTable2-Accent6">
    <w:name w:val="List Table 2 - Accent 6"/>
    <w:uiPriority w:val="99"/>
    <w:rsid w:val="001D70CD"/>
    <w:rPr>
      <w:sz w:val="20"/>
      <w:szCs w:val="20"/>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style>
  <w:style w:type="table" w:customStyle="1" w:styleId="-310">
    <w:name w:val="Список-таблица 31"/>
    <w:uiPriority w:val="99"/>
    <w:rsid w:val="001D70CD"/>
    <w:rPr>
      <w:sz w:val="20"/>
      <w:szCs w:val="20"/>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style>
  <w:style w:type="table" w:customStyle="1" w:styleId="ListTable3-Accent1">
    <w:name w:val="List Table 3 - Accent 1"/>
    <w:uiPriority w:val="99"/>
    <w:rsid w:val="001D70CD"/>
    <w:rPr>
      <w:sz w:val="20"/>
      <w:szCs w:val="20"/>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style>
  <w:style w:type="table" w:customStyle="1" w:styleId="ListTable3-Accent2">
    <w:name w:val="List Table 3 - Accent 2"/>
    <w:uiPriority w:val="99"/>
    <w:rsid w:val="001D70CD"/>
    <w:rPr>
      <w:sz w:val="20"/>
      <w:szCs w:val="20"/>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style>
  <w:style w:type="table" w:customStyle="1" w:styleId="ListTable3-Accent3">
    <w:name w:val="List Table 3 - Accent 3"/>
    <w:uiPriority w:val="99"/>
    <w:rsid w:val="001D70CD"/>
    <w:rPr>
      <w:sz w:val="20"/>
      <w:szCs w:val="20"/>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style>
  <w:style w:type="table" w:customStyle="1" w:styleId="ListTable3-Accent4">
    <w:name w:val="List Table 3 - Accent 4"/>
    <w:uiPriority w:val="99"/>
    <w:rsid w:val="001D70CD"/>
    <w:rPr>
      <w:sz w:val="20"/>
      <w:szCs w:val="20"/>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style>
  <w:style w:type="table" w:customStyle="1" w:styleId="ListTable3-Accent5">
    <w:name w:val="List Table 3 - Accent 5"/>
    <w:uiPriority w:val="99"/>
    <w:rsid w:val="001D70CD"/>
    <w:rPr>
      <w:sz w:val="20"/>
      <w:szCs w:val="20"/>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style>
  <w:style w:type="table" w:customStyle="1" w:styleId="ListTable3-Accent6">
    <w:name w:val="List Table 3 - Accent 6"/>
    <w:uiPriority w:val="99"/>
    <w:rsid w:val="001D70CD"/>
    <w:rPr>
      <w:sz w:val="20"/>
      <w:szCs w:val="20"/>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style>
  <w:style w:type="table" w:customStyle="1" w:styleId="-410">
    <w:name w:val="Список-таблица 41"/>
    <w:uiPriority w:val="99"/>
    <w:rsid w:val="001D70CD"/>
    <w:rPr>
      <w:sz w:val="20"/>
      <w:szCs w:val="20"/>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style>
  <w:style w:type="table" w:customStyle="1" w:styleId="ListTable4-Accent1">
    <w:name w:val="List Table 4 - Accent 1"/>
    <w:uiPriority w:val="99"/>
    <w:rsid w:val="001D70CD"/>
    <w:rPr>
      <w:sz w:val="20"/>
      <w:szCs w:val="20"/>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style>
  <w:style w:type="table" w:customStyle="1" w:styleId="ListTable4-Accent2">
    <w:name w:val="List Table 4 - Accent 2"/>
    <w:uiPriority w:val="99"/>
    <w:rsid w:val="001D70CD"/>
    <w:rPr>
      <w:sz w:val="20"/>
      <w:szCs w:val="20"/>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style>
  <w:style w:type="table" w:customStyle="1" w:styleId="ListTable4-Accent3">
    <w:name w:val="List Table 4 - Accent 3"/>
    <w:uiPriority w:val="99"/>
    <w:rsid w:val="001D70CD"/>
    <w:rPr>
      <w:sz w:val="20"/>
      <w:szCs w:val="20"/>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style>
  <w:style w:type="table" w:customStyle="1" w:styleId="ListTable4-Accent4">
    <w:name w:val="List Table 4 - Accent 4"/>
    <w:uiPriority w:val="99"/>
    <w:rsid w:val="001D70CD"/>
    <w:rPr>
      <w:sz w:val="20"/>
      <w:szCs w:val="20"/>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style>
  <w:style w:type="table" w:customStyle="1" w:styleId="ListTable4-Accent5">
    <w:name w:val="List Table 4 - Accent 5"/>
    <w:uiPriority w:val="99"/>
    <w:rsid w:val="001D70CD"/>
    <w:rPr>
      <w:sz w:val="20"/>
      <w:szCs w:val="20"/>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style>
  <w:style w:type="table" w:customStyle="1" w:styleId="ListTable4-Accent6">
    <w:name w:val="List Table 4 - Accent 6"/>
    <w:uiPriority w:val="99"/>
    <w:rsid w:val="001D70CD"/>
    <w:rPr>
      <w:sz w:val="20"/>
      <w:szCs w:val="20"/>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style>
  <w:style w:type="table" w:customStyle="1" w:styleId="-510">
    <w:name w:val="Список-таблица 5 темная1"/>
    <w:uiPriority w:val="99"/>
    <w:rsid w:val="001D70CD"/>
    <w:rPr>
      <w:sz w:val="20"/>
      <w:szCs w:val="20"/>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tblCellMar>
        <w:top w:w="0" w:type="dxa"/>
        <w:left w:w="108" w:type="dxa"/>
        <w:bottom w:w="0" w:type="dxa"/>
        <w:right w:w="108" w:type="dxa"/>
      </w:tblCellMar>
    </w:tblPr>
  </w:style>
  <w:style w:type="table" w:customStyle="1" w:styleId="ListTable5Dark-Accent1">
    <w:name w:val="List Table 5 Dark - Accent 1"/>
    <w:uiPriority w:val="99"/>
    <w:rsid w:val="001D70CD"/>
    <w:rPr>
      <w:sz w:val="20"/>
      <w:szCs w:val="20"/>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tblCellMar>
        <w:top w:w="0" w:type="dxa"/>
        <w:left w:w="108" w:type="dxa"/>
        <w:bottom w:w="0" w:type="dxa"/>
        <w:right w:w="108" w:type="dxa"/>
      </w:tblCellMar>
    </w:tblPr>
  </w:style>
  <w:style w:type="table" w:customStyle="1" w:styleId="ListTable5Dark-Accent2">
    <w:name w:val="List Table 5 Dark - Accent 2"/>
    <w:uiPriority w:val="99"/>
    <w:rsid w:val="001D70CD"/>
    <w:rPr>
      <w:sz w:val="20"/>
      <w:szCs w:val="20"/>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tblCellMar>
        <w:top w:w="0" w:type="dxa"/>
        <w:left w:w="108" w:type="dxa"/>
        <w:bottom w:w="0" w:type="dxa"/>
        <w:right w:w="108" w:type="dxa"/>
      </w:tblCellMar>
    </w:tblPr>
  </w:style>
  <w:style w:type="table" w:customStyle="1" w:styleId="ListTable5Dark-Accent3">
    <w:name w:val="List Table 5 Dark - Accent 3"/>
    <w:uiPriority w:val="99"/>
    <w:rsid w:val="001D70CD"/>
    <w:rPr>
      <w:sz w:val="20"/>
      <w:szCs w:val="20"/>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tblCellMar>
        <w:top w:w="0" w:type="dxa"/>
        <w:left w:w="108" w:type="dxa"/>
        <w:bottom w:w="0" w:type="dxa"/>
        <w:right w:w="108" w:type="dxa"/>
      </w:tblCellMar>
    </w:tblPr>
  </w:style>
  <w:style w:type="table" w:customStyle="1" w:styleId="ListTable5Dark-Accent4">
    <w:name w:val="List Table 5 Dark - Accent 4"/>
    <w:uiPriority w:val="99"/>
    <w:rsid w:val="001D70CD"/>
    <w:rPr>
      <w:sz w:val="20"/>
      <w:szCs w:val="20"/>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tblCellMar>
        <w:top w:w="0" w:type="dxa"/>
        <w:left w:w="108" w:type="dxa"/>
        <w:bottom w:w="0" w:type="dxa"/>
        <w:right w:w="108" w:type="dxa"/>
      </w:tblCellMar>
    </w:tblPr>
  </w:style>
  <w:style w:type="table" w:customStyle="1" w:styleId="ListTable5Dark-Accent5">
    <w:name w:val="List Table 5 Dark - Accent 5"/>
    <w:uiPriority w:val="99"/>
    <w:rsid w:val="001D70CD"/>
    <w:rPr>
      <w:sz w:val="20"/>
      <w:szCs w:val="20"/>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tblCellMar>
        <w:top w:w="0" w:type="dxa"/>
        <w:left w:w="108" w:type="dxa"/>
        <w:bottom w:w="0" w:type="dxa"/>
        <w:right w:w="108" w:type="dxa"/>
      </w:tblCellMar>
    </w:tblPr>
  </w:style>
  <w:style w:type="table" w:customStyle="1" w:styleId="ListTable5Dark-Accent6">
    <w:name w:val="List Table 5 Dark - Accent 6"/>
    <w:uiPriority w:val="99"/>
    <w:rsid w:val="001D70CD"/>
    <w:rPr>
      <w:sz w:val="20"/>
      <w:szCs w:val="20"/>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tblCellMar>
        <w:top w:w="0" w:type="dxa"/>
        <w:left w:w="108" w:type="dxa"/>
        <w:bottom w:w="0" w:type="dxa"/>
        <w:right w:w="108" w:type="dxa"/>
      </w:tblCellMar>
    </w:tblPr>
  </w:style>
  <w:style w:type="table" w:customStyle="1" w:styleId="-610">
    <w:name w:val="Список-таблица 6 цветная1"/>
    <w:uiPriority w:val="99"/>
    <w:rsid w:val="001D70CD"/>
    <w:rPr>
      <w:sz w:val="20"/>
      <w:szCs w:val="20"/>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style>
  <w:style w:type="table" w:customStyle="1" w:styleId="ListTable6Colorful-Accent1">
    <w:name w:val="List Table 6 Colorful - Accent 1"/>
    <w:uiPriority w:val="99"/>
    <w:rsid w:val="001D70CD"/>
    <w:rPr>
      <w:sz w:val="20"/>
      <w:szCs w:val="20"/>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style>
  <w:style w:type="table" w:customStyle="1" w:styleId="ListTable6Colorful-Accent2">
    <w:name w:val="List Table 6 Colorful - Accent 2"/>
    <w:uiPriority w:val="99"/>
    <w:rsid w:val="001D70CD"/>
    <w:rPr>
      <w:sz w:val="20"/>
      <w:szCs w:val="20"/>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style>
  <w:style w:type="table" w:customStyle="1" w:styleId="ListTable6Colorful-Accent3">
    <w:name w:val="List Table 6 Colorful - Accent 3"/>
    <w:uiPriority w:val="99"/>
    <w:rsid w:val="001D70CD"/>
    <w:rPr>
      <w:sz w:val="20"/>
      <w:szCs w:val="20"/>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style>
  <w:style w:type="table" w:customStyle="1" w:styleId="ListTable6Colorful-Accent4">
    <w:name w:val="List Table 6 Colorful - Accent 4"/>
    <w:uiPriority w:val="99"/>
    <w:rsid w:val="001D70CD"/>
    <w:rPr>
      <w:sz w:val="20"/>
      <w:szCs w:val="20"/>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style>
  <w:style w:type="table" w:customStyle="1" w:styleId="ListTable6Colorful-Accent5">
    <w:name w:val="List Table 6 Colorful - Accent 5"/>
    <w:uiPriority w:val="99"/>
    <w:rsid w:val="001D70CD"/>
    <w:rPr>
      <w:sz w:val="20"/>
      <w:szCs w:val="20"/>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style>
  <w:style w:type="table" w:customStyle="1" w:styleId="ListTable6Colorful-Accent6">
    <w:name w:val="List Table 6 Colorful - Accent 6"/>
    <w:uiPriority w:val="99"/>
    <w:rsid w:val="001D70CD"/>
    <w:rPr>
      <w:sz w:val="20"/>
      <w:szCs w:val="20"/>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style>
  <w:style w:type="table" w:customStyle="1" w:styleId="-710">
    <w:name w:val="Список-таблица 7 цветная1"/>
    <w:uiPriority w:val="99"/>
    <w:rsid w:val="001D70CD"/>
    <w:rPr>
      <w:sz w:val="20"/>
      <w:szCs w:val="20"/>
    </w:rPr>
    <w:tblPr>
      <w:tblStyleRowBandSize w:val="1"/>
      <w:tblStyleColBandSize w:val="1"/>
      <w:tblInd w:w="0" w:type="dxa"/>
      <w:tblBorders>
        <w:right w:val="single" w:sz="4" w:space="0" w:color="7F7F7F"/>
      </w:tblBorders>
      <w:tblCellMar>
        <w:top w:w="0" w:type="dxa"/>
        <w:left w:w="108" w:type="dxa"/>
        <w:bottom w:w="0" w:type="dxa"/>
        <w:right w:w="108" w:type="dxa"/>
      </w:tblCellMar>
    </w:tblPr>
  </w:style>
  <w:style w:type="table" w:customStyle="1" w:styleId="ListTable7Colorful-Accent1">
    <w:name w:val="List Table 7 Colorful - Accent 1"/>
    <w:uiPriority w:val="99"/>
    <w:rsid w:val="001D70CD"/>
    <w:rPr>
      <w:sz w:val="20"/>
      <w:szCs w:val="20"/>
    </w:rPr>
    <w:tblPr>
      <w:tblStyleRowBandSize w:val="1"/>
      <w:tblStyleColBandSize w:val="1"/>
      <w:tblInd w:w="0" w:type="dxa"/>
      <w:tblBorders>
        <w:right w:val="single" w:sz="4" w:space="0" w:color="4F81BD"/>
      </w:tblBorders>
      <w:tblCellMar>
        <w:top w:w="0" w:type="dxa"/>
        <w:left w:w="108" w:type="dxa"/>
        <w:bottom w:w="0" w:type="dxa"/>
        <w:right w:w="108" w:type="dxa"/>
      </w:tblCellMar>
    </w:tblPr>
  </w:style>
  <w:style w:type="table" w:customStyle="1" w:styleId="ListTable7Colorful-Accent2">
    <w:name w:val="List Table 7 Colorful - Accent 2"/>
    <w:uiPriority w:val="99"/>
    <w:rsid w:val="001D70CD"/>
    <w:rPr>
      <w:sz w:val="20"/>
      <w:szCs w:val="20"/>
    </w:rPr>
    <w:tblPr>
      <w:tblStyleRowBandSize w:val="1"/>
      <w:tblStyleColBandSize w:val="1"/>
      <w:tblInd w:w="0" w:type="dxa"/>
      <w:tblBorders>
        <w:right w:val="single" w:sz="4" w:space="0" w:color="D99695"/>
      </w:tblBorders>
      <w:tblCellMar>
        <w:top w:w="0" w:type="dxa"/>
        <w:left w:w="108" w:type="dxa"/>
        <w:bottom w:w="0" w:type="dxa"/>
        <w:right w:w="108" w:type="dxa"/>
      </w:tblCellMar>
    </w:tblPr>
  </w:style>
  <w:style w:type="table" w:customStyle="1" w:styleId="ListTable7Colorful-Accent3">
    <w:name w:val="List Table 7 Colorful - Accent 3"/>
    <w:uiPriority w:val="99"/>
    <w:rsid w:val="001D70CD"/>
    <w:rPr>
      <w:sz w:val="20"/>
      <w:szCs w:val="20"/>
    </w:rPr>
    <w:tblPr>
      <w:tblStyleRowBandSize w:val="1"/>
      <w:tblStyleColBandSize w:val="1"/>
      <w:tblInd w:w="0" w:type="dxa"/>
      <w:tblBorders>
        <w:right w:val="single" w:sz="4" w:space="0" w:color="C3D69B"/>
      </w:tblBorders>
      <w:tblCellMar>
        <w:top w:w="0" w:type="dxa"/>
        <w:left w:w="108" w:type="dxa"/>
        <w:bottom w:w="0" w:type="dxa"/>
        <w:right w:w="108" w:type="dxa"/>
      </w:tblCellMar>
    </w:tblPr>
  </w:style>
  <w:style w:type="table" w:customStyle="1" w:styleId="ListTable7Colorful-Accent4">
    <w:name w:val="List Table 7 Colorful - Accent 4"/>
    <w:uiPriority w:val="99"/>
    <w:rsid w:val="001D70CD"/>
    <w:rPr>
      <w:sz w:val="20"/>
      <w:szCs w:val="20"/>
    </w:rPr>
    <w:tblPr>
      <w:tblStyleRowBandSize w:val="1"/>
      <w:tblStyleColBandSize w:val="1"/>
      <w:tblInd w:w="0" w:type="dxa"/>
      <w:tblBorders>
        <w:right w:val="single" w:sz="4" w:space="0" w:color="B2A1C6"/>
      </w:tblBorders>
      <w:tblCellMar>
        <w:top w:w="0" w:type="dxa"/>
        <w:left w:w="108" w:type="dxa"/>
        <w:bottom w:w="0" w:type="dxa"/>
        <w:right w:w="108" w:type="dxa"/>
      </w:tblCellMar>
    </w:tblPr>
  </w:style>
  <w:style w:type="table" w:customStyle="1" w:styleId="ListTable7Colorful-Accent5">
    <w:name w:val="List Table 7 Colorful - Accent 5"/>
    <w:uiPriority w:val="99"/>
    <w:rsid w:val="001D70CD"/>
    <w:rPr>
      <w:sz w:val="20"/>
      <w:szCs w:val="20"/>
    </w:rPr>
    <w:tblPr>
      <w:tblStyleRowBandSize w:val="1"/>
      <w:tblStyleColBandSize w:val="1"/>
      <w:tblInd w:w="0" w:type="dxa"/>
      <w:tblBorders>
        <w:right w:val="single" w:sz="4" w:space="0" w:color="92CCDC"/>
      </w:tblBorders>
      <w:tblCellMar>
        <w:top w:w="0" w:type="dxa"/>
        <w:left w:w="108" w:type="dxa"/>
        <w:bottom w:w="0" w:type="dxa"/>
        <w:right w:w="108" w:type="dxa"/>
      </w:tblCellMar>
    </w:tblPr>
  </w:style>
  <w:style w:type="table" w:customStyle="1" w:styleId="ListTable7Colorful-Accent6">
    <w:name w:val="List Table 7 Colorful - Accent 6"/>
    <w:uiPriority w:val="99"/>
    <w:rsid w:val="001D70CD"/>
    <w:rPr>
      <w:sz w:val="20"/>
      <w:szCs w:val="20"/>
    </w:rPr>
    <w:tblPr>
      <w:tblStyleRowBandSize w:val="1"/>
      <w:tblStyleColBandSize w:val="1"/>
      <w:tblInd w:w="0" w:type="dxa"/>
      <w:tblBorders>
        <w:right w:val="single" w:sz="4" w:space="0" w:color="FAC090"/>
      </w:tblBorders>
      <w:tblCellMar>
        <w:top w:w="0" w:type="dxa"/>
        <w:left w:w="108" w:type="dxa"/>
        <w:bottom w:w="0" w:type="dxa"/>
        <w:right w:w="108" w:type="dxa"/>
      </w:tblCellMar>
    </w:tblPr>
  </w:style>
  <w:style w:type="table" w:customStyle="1" w:styleId="Lined-Accent">
    <w:name w:val="Lined - Accent"/>
    <w:uiPriority w:val="99"/>
    <w:rsid w:val="001D70CD"/>
    <w:rPr>
      <w:color w:val="404040"/>
      <w:sz w:val="20"/>
      <w:szCs w:val="20"/>
    </w:rPr>
    <w:tblPr>
      <w:tblStyleRowBandSize w:val="1"/>
      <w:tblStyleColBandSize w:val="1"/>
      <w:tblInd w:w="0" w:type="dxa"/>
      <w:tblCellMar>
        <w:top w:w="0" w:type="dxa"/>
        <w:left w:w="108" w:type="dxa"/>
        <w:bottom w:w="0" w:type="dxa"/>
        <w:right w:w="108" w:type="dxa"/>
      </w:tblCellMar>
    </w:tblPr>
  </w:style>
  <w:style w:type="table" w:customStyle="1" w:styleId="Lined-Accent1">
    <w:name w:val="Lined - Accent 1"/>
    <w:uiPriority w:val="99"/>
    <w:rsid w:val="001D70CD"/>
    <w:rPr>
      <w:color w:val="404040"/>
      <w:sz w:val="20"/>
      <w:szCs w:val="20"/>
    </w:rPr>
    <w:tblPr>
      <w:tblStyleRowBandSize w:val="1"/>
      <w:tblStyleColBandSize w:val="1"/>
      <w:tblInd w:w="0" w:type="dxa"/>
      <w:tblCellMar>
        <w:top w:w="0" w:type="dxa"/>
        <w:left w:w="108" w:type="dxa"/>
        <w:bottom w:w="0" w:type="dxa"/>
        <w:right w:w="108" w:type="dxa"/>
      </w:tblCellMar>
    </w:tblPr>
  </w:style>
  <w:style w:type="table" w:customStyle="1" w:styleId="Lined-Accent2">
    <w:name w:val="Lined - Accent 2"/>
    <w:uiPriority w:val="99"/>
    <w:rsid w:val="001D70CD"/>
    <w:rPr>
      <w:color w:val="404040"/>
      <w:sz w:val="20"/>
      <w:szCs w:val="20"/>
    </w:rPr>
    <w:tblPr>
      <w:tblStyleRowBandSize w:val="1"/>
      <w:tblStyleColBandSize w:val="1"/>
      <w:tblInd w:w="0" w:type="dxa"/>
      <w:tblCellMar>
        <w:top w:w="0" w:type="dxa"/>
        <w:left w:w="108" w:type="dxa"/>
        <w:bottom w:w="0" w:type="dxa"/>
        <w:right w:w="108" w:type="dxa"/>
      </w:tblCellMar>
    </w:tblPr>
  </w:style>
  <w:style w:type="table" w:customStyle="1" w:styleId="Lined-Accent3">
    <w:name w:val="Lined - Accent 3"/>
    <w:uiPriority w:val="99"/>
    <w:rsid w:val="001D70CD"/>
    <w:rPr>
      <w:color w:val="404040"/>
      <w:sz w:val="20"/>
      <w:szCs w:val="20"/>
    </w:rPr>
    <w:tblPr>
      <w:tblStyleRowBandSize w:val="1"/>
      <w:tblStyleColBandSize w:val="1"/>
      <w:tblInd w:w="0" w:type="dxa"/>
      <w:tblCellMar>
        <w:top w:w="0" w:type="dxa"/>
        <w:left w:w="108" w:type="dxa"/>
        <w:bottom w:w="0" w:type="dxa"/>
        <w:right w:w="108" w:type="dxa"/>
      </w:tblCellMar>
    </w:tblPr>
  </w:style>
  <w:style w:type="table" w:customStyle="1" w:styleId="Lined-Accent4">
    <w:name w:val="Lined - Accent 4"/>
    <w:uiPriority w:val="99"/>
    <w:rsid w:val="001D70CD"/>
    <w:rPr>
      <w:color w:val="404040"/>
      <w:sz w:val="20"/>
      <w:szCs w:val="20"/>
    </w:rPr>
    <w:tblPr>
      <w:tblStyleRowBandSize w:val="1"/>
      <w:tblStyleColBandSize w:val="1"/>
      <w:tblInd w:w="0" w:type="dxa"/>
      <w:tblCellMar>
        <w:top w:w="0" w:type="dxa"/>
        <w:left w:w="108" w:type="dxa"/>
        <w:bottom w:w="0" w:type="dxa"/>
        <w:right w:w="108" w:type="dxa"/>
      </w:tblCellMar>
    </w:tblPr>
  </w:style>
  <w:style w:type="table" w:customStyle="1" w:styleId="Lined-Accent5">
    <w:name w:val="Lined - Accent 5"/>
    <w:uiPriority w:val="99"/>
    <w:rsid w:val="001D70CD"/>
    <w:rPr>
      <w:color w:val="404040"/>
      <w:sz w:val="20"/>
      <w:szCs w:val="20"/>
    </w:rPr>
    <w:tblPr>
      <w:tblStyleRowBandSize w:val="1"/>
      <w:tblStyleColBandSize w:val="1"/>
      <w:tblInd w:w="0" w:type="dxa"/>
      <w:tblCellMar>
        <w:top w:w="0" w:type="dxa"/>
        <w:left w:w="108" w:type="dxa"/>
        <w:bottom w:w="0" w:type="dxa"/>
        <w:right w:w="108" w:type="dxa"/>
      </w:tblCellMar>
    </w:tblPr>
  </w:style>
  <w:style w:type="table" w:customStyle="1" w:styleId="Lined-Accent6">
    <w:name w:val="Lined - Accent 6"/>
    <w:uiPriority w:val="99"/>
    <w:rsid w:val="001D70CD"/>
    <w:rPr>
      <w:color w:val="404040"/>
      <w:sz w:val="20"/>
      <w:szCs w:val="20"/>
    </w:rPr>
    <w:tblPr>
      <w:tblStyleRowBandSize w:val="1"/>
      <w:tblStyleColBandSize w:val="1"/>
      <w:tblInd w:w="0" w:type="dxa"/>
      <w:tblCellMar>
        <w:top w:w="0" w:type="dxa"/>
        <w:left w:w="108" w:type="dxa"/>
        <w:bottom w:w="0" w:type="dxa"/>
        <w:right w:w="108" w:type="dxa"/>
      </w:tblCellMar>
    </w:tblPr>
  </w:style>
  <w:style w:type="table" w:customStyle="1" w:styleId="BorderedLined-Accent">
    <w:name w:val="Bordered &amp; Lined - Accent"/>
    <w:uiPriority w:val="99"/>
    <w:rsid w:val="001D70CD"/>
    <w:rPr>
      <w:color w:val="404040"/>
      <w:sz w:val="20"/>
      <w:szCs w:val="2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style>
  <w:style w:type="table" w:customStyle="1" w:styleId="BorderedLined-Accent1">
    <w:name w:val="Bordered &amp; Lined - Accent 1"/>
    <w:uiPriority w:val="99"/>
    <w:rsid w:val="001D70CD"/>
    <w:rPr>
      <w:color w:val="404040"/>
      <w:sz w:val="20"/>
      <w:szCs w:val="2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style>
  <w:style w:type="table" w:customStyle="1" w:styleId="BorderedLined-Accent2">
    <w:name w:val="Bordered &amp; Lined - Accent 2"/>
    <w:uiPriority w:val="99"/>
    <w:rsid w:val="001D70CD"/>
    <w:rPr>
      <w:color w:val="404040"/>
      <w:sz w:val="20"/>
      <w:szCs w:val="2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style>
  <w:style w:type="table" w:customStyle="1" w:styleId="BorderedLined-Accent3">
    <w:name w:val="Bordered &amp; Lined - Accent 3"/>
    <w:uiPriority w:val="99"/>
    <w:rsid w:val="001D70CD"/>
    <w:rPr>
      <w:color w:val="404040"/>
      <w:sz w:val="20"/>
      <w:szCs w:val="2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style>
  <w:style w:type="table" w:customStyle="1" w:styleId="BorderedLined-Accent4">
    <w:name w:val="Bordered &amp; Lined - Accent 4"/>
    <w:uiPriority w:val="99"/>
    <w:rsid w:val="001D70CD"/>
    <w:rPr>
      <w:color w:val="404040"/>
      <w:sz w:val="20"/>
      <w:szCs w:val="2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style>
  <w:style w:type="table" w:customStyle="1" w:styleId="BorderedLined-Accent5">
    <w:name w:val="Bordered &amp; Lined - Accent 5"/>
    <w:uiPriority w:val="99"/>
    <w:rsid w:val="001D70CD"/>
    <w:rPr>
      <w:color w:val="404040"/>
      <w:sz w:val="20"/>
      <w:szCs w:val="2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style>
  <w:style w:type="table" w:customStyle="1" w:styleId="BorderedLined-Accent6">
    <w:name w:val="Bordered &amp; Lined - Accent 6"/>
    <w:uiPriority w:val="99"/>
    <w:rsid w:val="001D70CD"/>
    <w:rPr>
      <w:color w:val="404040"/>
      <w:sz w:val="20"/>
      <w:szCs w:val="2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style>
  <w:style w:type="table" w:customStyle="1" w:styleId="Bordered">
    <w:name w:val="Bordered"/>
    <w:uiPriority w:val="99"/>
    <w:rsid w:val="001D70CD"/>
    <w:rPr>
      <w:sz w:val="20"/>
      <w:szCs w:val="20"/>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style>
  <w:style w:type="table" w:customStyle="1" w:styleId="Bordered-Accent1">
    <w:name w:val="Bordered - Accent 1"/>
    <w:uiPriority w:val="99"/>
    <w:rsid w:val="001D70CD"/>
    <w:rPr>
      <w:sz w:val="20"/>
      <w:szCs w:val="20"/>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style>
  <w:style w:type="table" w:customStyle="1" w:styleId="Bordered-Accent2">
    <w:name w:val="Bordered - Accent 2"/>
    <w:uiPriority w:val="99"/>
    <w:rsid w:val="001D70CD"/>
    <w:rPr>
      <w:sz w:val="20"/>
      <w:szCs w:val="20"/>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style>
  <w:style w:type="table" w:customStyle="1" w:styleId="Bordered-Accent3">
    <w:name w:val="Bordered - Accent 3"/>
    <w:uiPriority w:val="99"/>
    <w:rsid w:val="001D70CD"/>
    <w:rPr>
      <w:sz w:val="20"/>
      <w:szCs w:val="20"/>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style>
  <w:style w:type="table" w:customStyle="1" w:styleId="Bordered-Accent4">
    <w:name w:val="Bordered - Accent 4"/>
    <w:uiPriority w:val="99"/>
    <w:rsid w:val="001D70CD"/>
    <w:rPr>
      <w:sz w:val="20"/>
      <w:szCs w:val="20"/>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style>
  <w:style w:type="table" w:customStyle="1" w:styleId="Bordered-Accent5">
    <w:name w:val="Bordered - Accent 5"/>
    <w:uiPriority w:val="99"/>
    <w:rsid w:val="001D70CD"/>
    <w:rPr>
      <w:sz w:val="20"/>
      <w:szCs w:val="20"/>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style>
  <w:style w:type="table" w:customStyle="1" w:styleId="Bordered-Accent6">
    <w:name w:val="Bordered - Accent 6"/>
    <w:uiPriority w:val="99"/>
    <w:rsid w:val="001D70CD"/>
    <w:rPr>
      <w:sz w:val="20"/>
      <w:szCs w:val="20"/>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style>
  <w:style w:type="character" w:customStyle="1" w:styleId="FootnoteTextChar">
    <w:name w:val="Footnote Text Char"/>
    <w:uiPriority w:val="99"/>
    <w:rsid w:val="001D70CD"/>
    <w:rPr>
      <w:sz w:val="18"/>
    </w:rPr>
  </w:style>
  <w:style w:type="character" w:customStyle="1" w:styleId="EndnoteTextChar">
    <w:name w:val="Endnote Text Char"/>
    <w:uiPriority w:val="99"/>
    <w:rsid w:val="001D70CD"/>
    <w:rPr>
      <w:sz w:val="20"/>
    </w:rPr>
  </w:style>
  <w:style w:type="character" w:styleId="a7">
    <w:name w:val="endnote reference"/>
    <w:basedOn w:val="a0"/>
    <w:uiPriority w:val="99"/>
    <w:semiHidden/>
    <w:rsid w:val="001D70CD"/>
    <w:rPr>
      <w:rFonts w:cs="Times New Roman"/>
      <w:vertAlign w:val="superscript"/>
    </w:rPr>
  </w:style>
  <w:style w:type="character" w:customStyle="1" w:styleId="11">
    <w:name w:val="Заголовок 1 Знак1"/>
    <w:link w:val="1"/>
    <w:uiPriority w:val="99"/>
    <w:locked/>
    <w:rsid w:val="003D3CCA"/>
    <w:rPr>
      <w:rFonts w:ascii="Cambria" w:hAnsi="Cambria"/>
      <w:b/>
      <w:color w:val="000000"/>
      <w:kern w:val="32"/>
      <w:sz w:val="32"/>
    </w:rPr>
  </w:style>
  <w:style w:type="paragraph" w:styleId="a8">
    <w:name w:val="TOC Heading"/>
    <w:basedOn w:val="1"/>
    <w:uiPriority w:val="99"/>
    <w:qFormat/>
    <w:rsid w:val="001D70CD"/>
    <w:pPr>
      <w:keepNext w:val="0"/>
      <w:widowControl/>
      <w:spacing w:before="0" w:after="200" w:line="276" w:lineRule="auto"/>
      <w:outlineLvl w:val="9"/>
    </w:pPr>
    <w:rPr>
      <w:rFonts w:ascii="Calibri" w:hAnsi="Calibri"/>
      <w:b w:val="0"/>
      <w:color w:val="auto"/>
      <w:kern w:val="0"/>
      <w:sz w:val="22"/>
      <w:szCs w:val="22"/>
      <w:lang w:eastAsia="en-US"/>
    </w:rPr>
  </w:style>
  <w:style w:type="paragraph" w:styleId="a9">
    <w:name w:val="table of figures"/>
    <w:basedOn w:val="a"/>
    <w:next w:val="a"/>
    <w:uiPriority w:val="99"/>
    <w:rsid w:val="001D70CD"/>
  </w:style>
  <w:style w:type="paragraph" w:customStyle="1" w:styleId="Heading11">
    <w:name w:val="Heading 11"/>
    <w:basedOn w:val="a"/>
    <w:next w:val="a"/>
    <w:link w:val="10"/>
    <w:uiPriority w:val="99"/>
    <w:rsid w:val="001D70CD"/>
    <w:pPr>
      <w:widowControl/>
      <w:spacing w:before="120" w:after="120" w:line="276" w:lineRule="auto"/>
      <w:outlineLvl w:val="0"/>
    </w:pPr>
    <w:rPr>
      <w:rFonts w:ascii="xo thames" w:eastAsia="Calibri" w:hAnsi="xo thames"/>
      <w:b/>
      <w:color w:val="auto"/>
    </w:rPr>
  </w:style>
  <w:style w:type="paragraph" w:customStyle="1" w:styleId="Heading21">
    <w:name w:val="Heading 21"/>
    <w:basedOn w:val="a"/>
    <w:next w:val="a"/>
    <w:link w:val="23"/>
    <w:uiPriority w:val="99"/>
    <w:rsid w:val="001D70CD"/>
    <w:pPr>
      <w:widowControl/>
      <w:spacing w:before="120" w:after="120" w:line="276" w:lineRule="auto"/>
      <w:outlineLvl w:val="1"/>
    </w:pPr>
    <w:rPr>
      <w:rFonts w:ascii="xo thames" w:eastAsia="Calibri" w:hAnsi="xo thames"/>
      <w:b/>
      <w:color w:val="00A0FF"/>
    </w:rPr>
  </w:style>
  <w:style w:type="paragraph" w:customStyle="1" w:styleId="Heading31">
    <w:name w:val="Heading 31"/>
    <w:basedOn w:val="a"/>
    <w:next w:val="a"/>
    <w:link w:val="3"/>
    <w:uiPriority w:val="99"/>
    <w:rsid w:val="001D70CD"/>
    <w:pPr>
      <w:widowControl/>
      <w:spacing w:after="200" w:line="276" w:lineRule="auto"/>
      <w:outlineLvl w:val="2"/>
    </w:pPr>
    <w:rPr>
      <w:rFonts w:ascii="xo thames" w:eastAsia="Calibri" w:hAnsi="xo thames"/>
      <w:b/>
      <w:i/>
    </w:rPr>
  </w:style>
  <w:style w:type="paragraph" w:customStyle="1" w:styleId="Heading41">
    <w:name w:val="Heading 41"/>
    <w:basedOn w:val="a"/>
    <w:next w:val="a"/>
    <w:link w:val="4"/>
    <w:uiPriority w:val="99"/>
    <w:rsid w:val="001D70CD"/>
    <w:pPr>
      <w:widowControl/>
      <w:spacing w:before="120" w:after="120" w:line="276" w:lineRule="auto"/>
      <w:outlineLvl w:val="3"/>
    </w:pPr>
    <w:rPr>
      <w:rFonts w:ascii="xo thames" w:eastAsia="Calibri" w:hAnsi="xo thames"/>
      <w:b/>
      <w:color w:val="595959"/>
    </w:rPr>
  </w:style>
  <w:style w:type="paragraph" w:customStyle="1" w:styleId="Heading51">
    <w:name w:val="Heading 51"/>
    <w:basedOn w:val="a"/>
    <w:next w:val="a"/>
    <w:link w:val="5"/>
    <w:uiPriority w:val="99"/>
    <w:rsid w:val="001D70CD"/>
    <w:pPr>
      <w:widowControl/>
      <w:spacing w:before="120" w:after="120" w:line="276" w:lineRule="auto"/>
      <w:outlineLvl w:val="4"/>
    </w:pPr>
    <w:rPr>
      <w:rFonts w:ascii="xo thames" w:eastAsia="Calibri" w:hAnsi="xo thames"/>
      <w:b/>
    </w:rPr>
  </w:style>
  <w:style w:type="character" w:customStyle="1" w:styleId="10">
    <w:name w:val="Заголовок 1 Знак"/>
    <w:link w:val="Heading11"/>
    <w:uiPriority w:val="99"/>
    <w:locked/>
    <w:rsid w:val="001D70CD"/>
    <w:rPr>
      <w:rFonts w:ascii="xo thames" w:hAnsi="xo thames"/>
      <w:b/>
      <w:sz w:val="20"/>
    </w:rPr>
  </w:style>
  <w:style w:type="character" w:customStyle="1" w:styleId="23">
    <w:name w:val="Заголовок 2 Знак"/>
    <w:link w:val="Heading21"/>
    <w:uiPriority w:val="99"/>
    <w:locked/>
    <w:rsid w:val="001D70CD"/>
    <w:rPr>
      <w:rFonts w:ascii="xo thames" w:hAnsi="xo thames"/>
      <w:b/>
      <w:color w:val="00A0FF"/>
      <w:sz w:val="20"/>
    </w:rPr>
  </w:style>
  <w:style w:type="character" w:customStyle="1" w:styleId="3">
    <w:name w:val="Заголовок 3 Знак"/>
    <w:link w:val="Heading31"/>
    <w:uiPriority w:val="99"/>
    <w:locked/>
    <w:rsid w:val="001D70CD"/>
    <w:rPr>
      <w:rFonts w:ascii="xo thames" w:hAnsi="xo thames"/>
      <w:b/>
      <w:i/>
      <w:color w:val="000000"/>
      <w:sz w:val="20"/>
    </w:rPr>
  </w:style>
  <w:style w:type="character" w:customStyle="1" w:styleId="4">
    <w:name w:val="Заголовок 4 Знак"/>
    <w:link w:val="Heading41"/>
    <w:uiPriority w:val="99"/>
    <w:locked/>
    <w:rsid w:val="001D70CD"/>
    <w:rPr>
      <w:rFonts w:ascii="xo thames" w:hAnsi="xo thames"/>
      <w:b/>
      <w:color w:val="595959"/>
      <w:sz w:val="20"/>
    </w:rPr>
  </w:style>
  <w:style w:type="character" w:customStyle="1" w:styleId="5">
    <w:name w:val="Заголовок 5 Знак"/>
    <w:link w:val="Heading51"/>
    <w:uiPriority w:val="99"/>
    <w:locked/>
    <w:rsid w:val="001D70CD"/>
    <w:rPr>
      <w:rFonts w:ascii="xo thames" w:hAnsi="xo thames"/>
      <w:b/>
      <w:color w:val="000000"/>
      <w:sz w:val="20"/>
    </w:rPr>
  </w:style>
  <w:style w:type="character" w:customStyle="1" w:styleId="12">
    <w:name w:val="Обычный1"/>
    <w:uiPriority w:val="99"/>
    <w:rsid w:val="001D70CD"/>
    <w:rPr>
      <w:rFonts w:ascii="Arial" w:hAnsi="Arial"/>
      <w:sz w:val="20"/>
    </w:rPr>
  </w:style>
  <w:style w:type="paragraph" w:styleId="24">
    <w:name w:val="toc 2"/>
    <w:basedOn w:val="a"/>
    <w:next w:val="a"/>
    <w:link w:val="25"/>
    <w:uiPriority w:val="99"/>
    <w:rsid w:val="001D70CD"/>
    <w:pPr>
      <w:widowControl/>
      <w:spacing w:after="200" w:line="276" w:lineRule="auto"/>
      <w:ind w:left="200"/>
    </w:pPr>
    <w:rPr>
      <w:rFonts w:ascii="Calibri" w:eastAsia="Calibri" w:hAnsi="Calibri"/>
    </w:rPr>
  </w:style>
  <w:style w:type="character" w:customStyle="1" w:styleId="25">
    <w:name w:val="Оглавление 2 Знак"/>
    <w:link w:val="24"/>
    <w:uiPriority w:val="99"/>
    <w:locked/>
    <w:rsid w:val="001D70CD"/>
    <w:rPr>
      <w:rFonts w:ascii="Calibri" w:hAnsi="Calibri"/>
      <w:color w:val="000000"/>
      <w:sz w:val="20"/>
      <w:lang w:eastAsia="ru-RU"/>
    </w:rPr>
  </w:style>
  <w:style w:type="paragraph" w:styleId="40">
    <w:name w:val="toc 4"/>
    <w:basedOn w:val="a"/>
    <w:next w:val="a"/>
    <w:link w:val="42"/>
    <w:uiPriority w:val="99"/>
    <w:rsid w:val="001D70CD"/>
    <w:pPr>
      <w:widowControl/>
      <w:spacing w:after="200" w:line="276" w:lineRule="auto"/>
      <w:ind w:left="600"/>
    </w:pPr>
    <w:rPr>
      <w:rFonts w:ascii="Calibri" w:eastAsia="Calibri" w:hAnsi="Calibri"/>
    </w:rPr>
  </w:style>
  <w:style w:type="character" w:customStyle="1" w:styleId="42">
    <w:name w:val="Оглавление 4 Знак"/>
    <w:link w:val="40"/>
    <w:uiPriority w:val="99"/>
    <w:locked/>
    <w:rsid w:val="001D70CD"/>
    <w:rPr>
      <w:rFonts w:ascii="Calibri" w:hAnsi="Calibri"/>
      <w:color w:val="000000"/>
      <w:sz w:val="20"/>
      <w:lang w:eastAsia="ru-RU"/>
    </w:rPr>
  </w:style>
  <w:style w:type="paragraph" w:customStyle="1" w:styleId="Footer1">
    <w:name w:val="Footer1"/>
    <w:basedOn w:val="a"/>
    <w:link w:val="aa"/>
    <w:uiPriority w:val="99"/>
    <w:rsid w:val="001D70CD"/>
    <w:pPr>
      <w:tabs>
        <w:tab w:val="center" w:pos="4677"/>
        <w:tab w:val="right" w:pos="9355"/>
      </w:tabs>
    </w:pPr>
    <w:rPr>
      <w:rFonts w:eastAsia="Calibri"/>
      <w:color w:val="auto"/>
    </w:rPr>
  </w:style>
  <w:style w:type="character" w:customStyle="1" w:styleId="aa">
    <w:name w:val="Нижний колонтитул Знак"/>
    <w:link w:val="Footer1"/>
    <w:uiPriority w:val="99"/>
    <w:locked/>
    <w:rsid w:val="001D70CD"/>
    <w:rPr>
      <w:rFonts w:ascii="Arial" w:hAnsi="Arial"/>
      <w:sz w:val="20"/>
    </w:rPr>
  </w:style>
  <w:style w:type="paragraph" w:styleId="6">
    <w:name w:val="toc 6"/>
    <w:basedOn w:val="a"/>
    <w:next w:val="a"/>
    <w:link w:val="60"/>
    <w:uiPriority w:val="99"/>
    <w:rsid w:val="001D70CD"/>
    <w:pPr>
      <w:widowControl/>
      <w:spacing w:after="200" w:line="276" w:lineRule="auto"/>
      <w:ind w:left="1000"/>
    </w:pPr>
    <w:rPr>
      <w:rFonts w:ascii="Calibri" w:eastAsia="Calibri" w:hAnsi="Calibri"/>
    </w:rPr>
  </w:style>
  <w:style w:type="character" w:customStyle="1" w:styleId="60">
    <w:name w:val="Оглавление 6 Знак"/>
    <w:link w:val="6"/>
    <w:uiPriority w:val="99"/>
    <w:locked/>
    <w:rsid w:val="001D70CD"/>
    <w:rPr>
      <w:rFonts w:ascii="Calibri" w:hAnsi="Calibri"/>
      <w:color w:val="000000"/>
      <w:sz w:val="20"/>
      <w:lang w:eastAsia="ru-RU"/>
    </w:rPr>
  </w:style>
  <w:style w:type="paragraph" w:styleId="7">
    <w:name w:val="toc 7"/>
    <w:basedOn w:val="a"/>
    <w:next w:val="a"/>
    <w:link w:val="70"/>
    <w:uiPriority w:val="99"/>
    <w:rsid w:val="001D70CD"/>
    <w:pPr>
      <w:widowControl/>
      <w:spacing w:after="200" w:line="276" w:lineRule="auto"/>
      <w:ind w:left="1200"/>
    </w:pPr>
    <w:rPr>
      <w:rFonts w:ascii="Calibri" w:eastAsia="Calibri" w:hAnsi="Calibri"/>
    </w:rPr>
  </w:style>
  <w:style w:type="character" w:customStyle="1" w:styleId="70">
    <w:name w:val="Оглавление 7 Знак"/>
    <w:link w:val="7"/>
    <w:uiPriority w:val="99"/>
    <w:locked/>
    <w:rsid w:val="001D70CD"/>
    <w:rPr>
      <w:rFonts w:ascii="Calibri" w:hAnsi="Calibri"/>
      <w:color w:val="000000"/>
      <w:sz w:val="20"/>
      <w:lang w:eastAsia="ru-RU"/>
    </w:rPr>
  </w:style>
  <w:style w:type="paragraph" w:customStyle="1" w:styleId="ConsPlusNormal">
    <w:name w:val="ConsPlusNormal"/>
    <w:link w:val="ConsPlusNormal1"/>
    <w:qFormat/>
    <w:rsid w:val="001D70CD"/>
    <w:pPr>
      <w:widowControl w:val="0"/>
      <w:ind w:firstLine="720"/>
    </w:pPr>
    <w:rPr>
      <w:rFonts w:ascii="Times New Roman" w:hAnsi="Times New Roman"/>
    </w:rPr>
  </w:style>
  <w:style w:type="character" w:customStyle="1" w:styleId="ConsPlusNormal1">
    <w:name w:val="ConsPlusNormal1"/>
    <w:link w:val="ConsPlusNormal"/>
    <w:locked/>
    <w:rsid w:val="001D70CD"/>
    <w:rPr>
      <w:rFonts w:ascii="Times New Roman" w:hAnsi="Times New Roman"/>
      <w:sz w:val="22"/>
      <w:lang w:eastAsia="ru-RU"/>
    </w:rPr>
  </w:style>
  <w:style w:type="paragraph" w:customStyle="1" w:styleId="13">
    <w:name w:val="Основной шрифт абзаца1"/>
    <w:uiPriority w:val="99"/>
    <w:rsid w:val="001D70CD"/>
    <w:pPr>
      <w:spacing w:after="200" w:line="276" w:lineRule="auto"/>
    </w:pPr>
    <w:rPr>
      <w:rFonts w:eastAsia="Times New Roman"/>
      <w:color w:val="000000"/>
      <w:sz w:val="20"/>
      <w:szCs w:val="20"/>
    </w:rPr>
  </w:style>
  <w:style w:type="paragraph" w:styleId="30">
    <w:name w:val="toc 3"/>
    <w:basedOn w:val="a"/>
    <w:next w:val="a"/>
    <w:link w:val="32"/>
    <w:uiPriority w:val="99"/>
    <w:rsid w:val="001D70CD"/>
    <w:pPr>
      <w:widowControl/>
      <w:spacing w:after="200" w:line="276" w:lineRule="auto"/>
      <w:ind w:left="400"/>
    </w:pPr>
    <w:rPr>
      <w:rFonts w:ascii="Calibri" w:eastAsia="Calibri" w:hAnsi="Calibri"/>
    </w:rPr>
  </w:style>
  <w:style w:type="character" w:customStyle="1" w:styleId="32">
    <w:name w:val="Оглавление 3 Знак"/>
    <w:link w:val="30"/>
    <w:uiPriority w:val="99"/>
    <w:locked/>
    <w:rsid w:val="001D70CD"/>
    <w:rPr>
      <w:rFonts w:ascii="Calibri" w:hAnsi="Calibri"/>
      <w:color w:val="000000"/>
      <w:sz w:val="20"/>
      <w:lang w:eastAsia="ru-RU"/>
    </w:rPr>
  </w:style>
  <w:style w:type="paragraph" w:customStyle="1" w:styleId="14">
    <w:name w:val="Знак сноски1"/>
    <w:basedOn w:val="13"/>
    <w:link w:val="ab"/>
    <w:uiPriority w:val="99"/>
    <w:rsid w:val="001D70CD"/>
    <w:rPr>
      <w:rFonts w:eastAsia="Calibri"/>
      <w:color w:val="auto"/>
      <w:vertAlign w:val="superscript"/>
    </w:rPr>
  </w:style>
  <w:style w:type="character" w:styleId="ab">
    <w:name w:val="footnote reference"/>
    <w:basedOn w:val="a0"/>
    <w:link w:val="14"/>
    <w:uiPriority w:val="99"/>
    <w:locked/>
    <w:rsid w:val="001D70CD"/>
    <w:rPr>
      <w:rFonts w:ascii="Calibri" w:hAnsi="Calibri" w:cs="Times New Roman"/>
      <w:sz w:val="20"/>
      <w:vertAlign w:val="superscript"/>
    </w:rPr>
  </w:style>
  <w:style w:type="paragraph" w:styleId="ac">
    <w:name w:val="Balloon Text"/>
    <w:basedOn w:val="a"/>
    <w:link w:val="ad"/>
    <w:uiPriority w:val="99"/>
    <w:rsid w:val="001D70CD"/>
    <w:rPr>
      <w:rFonts w:ascii="Tahoma" w:eastAsia="Calibri" w:hAnsi="Tahoma"/>
      <w:color w:val="auto"/>
    </w:rPr>
  </w:style>
  <w:style w:type="character" w:customStyle="1" w:styleId="ad">
    <w:name w:val="Текст выноски Знак"/>
    <w:basedOn w:val="a0"/>
    <w:link w:val="ac"/>
    <w:uiPriority w:val="99"/>
    <w:locked/>
    <w:rsid w:val="001D70CD"/>
    <w:rPr>
      <w:rFonts w:ascii="Tahoma" w:hAnsi="Tahoma" w:cs="Times New Roman"/>
      <w:sz w:val="20"/>
    </w:rPr>
  </w:style>
  <w:style w:type="paragraph" w:styleId="ae">
    <w:name w:val="List Paragraph"/>
    <w:basedOn w:val="a"/>
    <w:link w:val="af"/>
    <w:uiPriority w:val="99"/>
    <w:qFormat/>
    <w:rsid w:val="001D70CD"/>
    <w:pPr>
      <w:ind w:left="720"/>
      <w:contextualSpacing/>
    </w:pPr>
    <w:rPr>
      <w:rFonts w:eastAsia="Calibri"/>
      <w:color w:val="auto"/>
    </w:rPr>
  </w:style>
  <w:style w:type="character" w:customStyle="1" w:styleId="af">
    <w:name w:val="Абзац списка Знак"/>
    <w:link w:val="ae"/>
    <w:uiPriority w:val="99"/>
    <w:locked/>
    <w:rsid w:val="001D70CD"/>
    <w:rPr>
      <w:rFonts w:ascii="Arial" w:hAnsi="Arial"/>
      <w:sz w:val="20"/>
    </w:rPr>
  </w:style>
  <w:style w:type="paragraph" w:customStyle="1" w:styleId="15">
    <w:name w:val="Гиперссылка1"/>
    <w:basedOn w:val="13"/>
    <w:link w:val="af0"/>
    <w:uiPriority w:val="99"/>
    <w:rsid w:val="001D70CD"/>
    <w:rPr>
      <w:rFonts w:eastAsia="Calibri"/>
      <w:color w:val="0000FF"/>
      <w:u w:val="single"/>
    </w:rPr>
  </w:style>
  <w:style w:type="character" w:styleId="af0">
    <w:name w:val="Hyperlink"/>
    <w:basedOn w:val="a0"/>
    <w:link w:val="15"/>
    <w:uiPriority w:val="99"/>
    <w:locked/>
    <w:rsid w:val="001D70CD"/>
    <w:rPr>
      <w:rFonts w:ascii="Calibri" w:hAnsi="Calibri" w:cs="Times New Roman"/>
      <w:color w:val="0000FF"/>
      <w:sz w:val="20"/>
      <w:u w:val="single"/>
    </w:rPr>
  </w:style>
  <w:style w:type="paragraph" w:customStyle="1" w:styleId="Footnote">
    <w:name w:val="Footnote"/>
    <w:basedOn w:val="a"/>
    <w:link w:val="Footnote1"/>
    <w:uiPriority w:val="99"/>
    <w:rsid w:val="001D70CD"/>
    <w:rPr>
      <w:rFonts w:eastAsia="Calibri"/>
      <w:color w:val="auto"/>
    </w:rPr>
  </w:style>
  <w:style w:type="character" w:customStyle="1" w:styleId="Footnote1">
    <w:name w:val="Footnote1"/>
    <w:link w:val="Footnote"/>
    <w:uiPriority w:val="99"/>
    <w:locked/>
    <w:rsid w:val="001D70CD"/>
    <w:rPr>
      <w:rFonts w:ascii="Arial" w:hAnsi="Arial"/>
      <w:sz w:val="20"/>
    </w:rPr>
  </w:style>
  <w:style w:type="paragraph" w:styleId="16">
    <w:name w:val="toc 1"/>
    <w:basedOn w:val="a"/>
    <w:next w:val="a"/>
    <w:link w:val="17"/>
    <w:uiPriority w:val="99"/>
    <w:rsid w:val="001D70CD"/>
    <w:pPr>
      <w:widowControl/>
      <w:spacing w:after="200" w:line="276" w:lineRule="auto"/>
    </w:pPr>
    <w:rPr>
      <w:rFonts w:ascii="xo thames" w:eastAsia="Calibri" w:hAnsi="xo thames"/>
      <w:b/>
      <w:color w:val="auto"/>
    </w:rPr>
  </w:style>
  <w:style w:type="character" w:customStyle="1" w:styleId="17">
    <w:name w:val="Оглавление 1 Знак"/>
    <w:link w:val="16"/>
    <w:uiPriority w:val="99"/>
    <w:locked/>
    <w:rsid w:val="001D70CD"/>
    <w:rPr>
      <w:rFonts w:ascii="xo thames" w:hAnsi="xo thames"/>
      <w:b/>
      <w:sz w:val="20"/>
    </w:rPr>
  </w:style>
  <w:style w:type="paragraph" w:customStyle="1" w:styleId="HeaderandFooter">
    <w:name w:val="Header and Footer"/>
    <w:link w:val="HeaderandFooter1"/>
    <w:uiPriority w:val="99"/>
    <w:rsid w:val="001D70CD"/>
    <w:pPr>
      <w:spacing w:after="200" w:line="360" w:lineRule="auto"/>
    </w:pPr>
    <w:rPr>
      <w:rFonts w:ascii="xo thames" w:hAnsi="xo thames"/>
      <w:color w:val="000000"/>
    </w:rPr>
  </w:style>
  <w:style w:type="character" w:customStyle="1" w:styleId="HeaderandFooter1">
    <w:name w:val="Header and Footer1"/>
    <w:link w:val="HeaderandFooter"/>
    <w:uiPriority w:val="99"/>
    <w:locked/>
    <w:rsid w:val="001D70CD"/>
    <w:rPr>
      <w:rFonts w:ascii="xo thames" w:hAnsi="xo thames"/>
      <w:color w:val="000000"/>
      <w:sz w:val="22"/>
      <w:lang w:eastAsia="ru-RU"/>
    </w:rPr>
  </w:style>
  <w:style w:type="paragraph" w:styleId="9">
    <w:name w:val="toc 9"/>
    <w:basedOn w:val="a"/>
    <w:next w:val="a"/>
    <w:link w:val="90"/>
    <w:uiPriority w:val="99"/>
    <w:rsid w:val="001D70CD"/>
    <w:pPr>
      <w:widowControl/>
      <w:spacing w:after="200" w:line="276" w:lineRule="auto"/>
      <w:ind w:left="1600"/>
    </w:pPr>
    <w:rPr>
      <w:rFonts w:ascii="Calibri" w:eastAsia="Calibri" w:hAnsi="Calibri"/>
    </w:rPr>
  </w:style>
  <w:style w:type="character" w:customStyle="1" w:styleId="90">
    <w:name w:val="Оглавление 9 Знак"/>
    <w:link w:val="9"/>
    <w:uiPriority w:val="99"/>
    <w:locked/>
    <w:rsid w:val="001D70CD"/>
    <w:rPr>
      <w:rFonts w:ascii="Calibri" w:hAnsi="Calibri"/>
      <w:color w:val="000000"/>
      <w:sz w:val="20"/>
      <w:lang w:eastAsia="ru-RU"/>
    </w:rPr>
  </w:style>
  <w:style w:type="paragraph" w:styleId="8">
    <w:name w:val="toc 8"/>
    <w:basedOn w:val="a"/>
    <w:next w:val="a"/>
    <w:link w:val="80"/>
    <w:uiPriority w:val="99"/>
    <w:rsid w:val="001D70CD"/>
    <w:pPr>
      <w:widowControl/>
      <w:spacing w:after="200" w:line="276" w:lineRule="auto"/>
      <w:ind w:left="1400"/>
    </w:pPr>
    <w:rPr>
      <w:rFonts w:ascii="Calibri" w:eastAsia="Calibri" w:hAnsi="Calibri"/>
    </w:rPr>
  </w:style>
  <w:style w:type="character" w:customStyle="1" w:styleId="80">
    <w:name w:val="Оглавление 8 Знак"/>
    <w:link w:val="8"/>
    <w:uiPriority w:val="99"/>
    <w:locked/>
    <w:rsid w:val="001D70CD"/>
    <w:rPr>
      <w:rFonts w:ascii="Calibri" w:hAnsi="Calibri"/>
      <w:color w:val="000000"/>
      <w:sz w:val="20"/>
      <w:lang w:eastAsia="ru-RU"/>
    </w:rPr>
  </w:style>
  <w:style w:type="paragraph" w:customStyle="1" w:styleId="ConsPlusNonformat">
    <w:name w:val="ConsPlusNonformat"/>
    <w:link w:val="ConsPlusNonformat1"/>
    <w:uiPriority w:val="99"/>
    <w:rsid w:val="001D70CD"/>
    <w:pPr>
      <w:widowControl w:val="0"/>
    </w:pPr>
    <w:rPr>
      <w:rFonts w:ascii="Courier New" w:hAnsi="Courier New"/>
      <w:color w:val="000000"/>
    </w:rPr>
  </w:style>
  <w:style w:type="character" w:customStyle="1" w:styleId="ConsPlusNonformat1">
    <w:name w:val="ConsPlusNonformat1"/>
    <w:link w:val="ConsPlusNonformat"/>
    <w:uiPriority w:val="99"/>
    <w:locked/>
    <w:rsid w:val="001D70CD"/>
    <w:rPr>
      <w:rFonts w:ascii="Courier New" w:hAnsi="Courier New"/>
      <w:color w:val="000000"/>
      <w:sz w:val="22"/>
      <w:lang w:eastAsia="ru-RU"/>
    </w:rPr>
  </w:style>
  <w:style w:type="paragraph" w:styleId="33">
    <w:name w:val="Body Text Indent 3"/>
    <w:basedOn w:val="a"/>
    <w:link w:val="34"/>
    <w:uiPriority w:val="99"/>
    <w:rsid w:val="001D70CD"/>
    <w:pPr>
      <w:widowControl/>
      <w:ind w:left="1418" w:hanging="1418"/>
      <w:jc w:val="both"/>
    </w:pPr>
    <w:rPr>
      <w:rFonts w:ascii="Times New Roman" w:eastAsia="Calibri" w:hAnsi="Times New Roman"/>
      <w:color w:val="auto"/>
    </w:rPr>
  </w:style>
  <w:style w:type="character" w:customStyle="1" w:styleId="34">
    <w:name w:val="Основной текст с отступом 3 Знак"/>
    <w:basedOn w:val="a0"/>
    <w:link w:val="33"/>
    <w:uiPriority w:val="99"/>
    <w:locked/>
    <w:rsid w:val="001D70CD"/>
    <w:rPr>
      <w:rFonts w:ascii="Times New Roman" w:hAnsi="Times New Roman" w:cs="Times New Roman"/>
      <w:sz w:val="20"/>
    </w:rPr>
  </w:style>
  <w:style w:type="paragraph" w:styleId="50">
    <w:name w:val="toc 5"/>
    <w:basedOn w:val="a"/>
    <w:next w:val="a"/>
    <w:link w:val="52"/>
    <w:uiPriority w:val="99"/>
    <w:rsid w:val="001D70CD"/>
    <w:pPr>
      <w:widowControl/>
      <w:spacing w:after="200" w:line="276" w:lineRule="auto"/>
      <w:ind w:left="800"/>
    </w:pPr>
    <w:rPr>
      <w:rFonts w:ascii="Calibri" w:eastAsia="Calibri" w:hAnsi="Calibri"/>
    </w:rPr>
  </w:style>
  <w:style w:type="character" w:customStyle="1" w:styleId="52">
    <w:name w:val="Оглавление 5 Знак"/>
    <w:link w:val="50"/>
    <w:uiPriority w:val="99"/>
    <w:locked/>
    <w:rsid w:val="001D70CD"/>
    <w:rPr>
      <w:rFonts w:ascii="Calibri" w:hAnsi="Calibri"/>
      <w:color w:val="000000"/>
      <w:sz w:val="20"/>
      <w:lang w:eastAsia="ru-RU"/>
    </w:rPr>
  </w:style>
  <w:style w:type="paragraph" w:customStyle="1" w:styleId="ConsPlusCell">
    <w:name w:val="ConsPlusCell"/>
    <w:link w:val="ConsPlusCell1"/>
    <w:uiPriority w:val="99"/>
    <w:rsid w:val="001D70CD"/>
    <w:pPr>
      <w:spacing w:after="200" w:line="276" w:lineRule="auto"/>
    </w:pPr>
    <w:rPr>
      <w:rFonts w:ascii="Courier New" w:hAnsi="Courier New"/>
      <w:color w:val="000000"/>
    </w:rPr>
  </w:style>
  <w:style w:type="character" w:customStyle="1" w:styleId="ConsPlusCell1">
    <w:name w:val="ConsPlusCell1"/>
    <w:link w:val="ConsPlusCell"/>
    <w:uiPriority w:val="99"/>
    <w:locked/>
    <w:rsid w:val="001D70CD"/>
    <w:rPr>
      <w:rFonts w:ascii="Courier New" w:hAnsi="Courier New"/>
      <w:color w:val="000000"/>
      <w:sz w:val="22"/>
      <w:lang w:eastAsia="ru-RU"/>
    </w:rPr>
  </w:style>
  <w:style w:type="paragraph" w:customStyle="1" w:styleId="Header1">
    <w:name w:val="Header1"/>
    <w:basedOn w:val="a"/>
    <w:link w:val="af1"/>
    <w:uiPriority w:val="99"/>
    <w:rsid w:val="001D70CD"/>
    <w:pPr>
      <w:tabs>
        <w:tab w:val="center" w:pos="4677"/>
        <w:tab w:val="right" w:pos="9355"/>
      </w:tabs>
    </w:pPr>
    <w:rPr>
      <w:rFonts w:eastAsia="Calibri"/>
      <w:color w:val="auto"/>
    </w:rPr>
  </w:style>
  <w:style w:type="character" w:customStyle="1" w:styleId="af1">
    <w:name w:val="Верхний колонтитул Знак"/>
    <w:link w:val="Header1"/>
    <w:uiPriority w:val="99"/>
    <w:locked/>
    <w:rsid w:val="001D70CD"/>
    <w:rPr>
      <w:rFonts w:ascii="Arial" w:hAnsi="Arial"/>
      <w:sz w:val="20"/>
    </w:rPr>
  </w:style>
  <w:style w:type="paragraph" w:styleId="af2">
    <w:name w:val="Subtitle"/>
    <w:basedOn w:val="a"/>
    <w:next w:val="a"/>
    <w:link w:val="af3"/>
    <w:uiPriority w:val="99"/>
    <w:qFormat/>
    <w:rsid w:val="001D70CD"/>
    <w:pPr>
      <w:widowControl/>
      <w:spacing w:after="200" w:line="276" w:lineRule="auto"/>
    </w:pPr>
    <w:rPr>
      <w:rFonts w:ascii="xo thames" w:eastAsia="Calibri" w:hAnsi="xo thames"/>
      <w:i/>
      <w:color w:val="616161"/>
    </w:rPr>
  </w:style>
  <w:style w:type="character" w:customStyle="1" w:styleId="af3">
    <w:name w:val="Подзаголовок Знак"/>
    <w:basedOn w:val="a0"/>
    <w:link w:val="af2"/>
    <w:uiPriority w:val="99"/>
    <w:locked/>
    <w:rsid w:val="001D70CD"/>
    <w:rPr>
      <w:rFonts w:ascii="xo thames" w:hAnsi="xo thames" w:cs="Times New Roman"/>
      <w:i/>
      <w:color w:val="616161"/>
      <w:sz w:val="20"/>
    </w:rPr>
  </w:style>
  <w:style w:type="paragraph" w:customStyle="1" w:styleId="toc10">
    <w:name w:val="toc 10"/>
    <w:next w:val="a"/>
    <w:link w:val="toc101"/>
    <w:uiPriority w:val="99"/>
    <w:rsid w:val="001D70CD"/>
    <w:pPr>
      <w:ind w:left="1800"/>
    </w:pPr>
    <w:rPr>
      <w:color w:val="000000"/>
    </w:rPr>
  </w:style>
  <w:style w:type="character" w:customStyle="1" w:styleId="toc101">
    <w:name w:val="toc 101"/>
    <w:link w:val="toc10"/>
    <w:uiPriority w:val="99"/>
    <w:locked/>
    <w:rsid w:val="001D70CD"/>
    <w:rPr>
      <w:color w:val="000000"/>
      <w:sz w:val="22"/>
      <w:lang w:eastAsia="ru-RU"/>
    </w:rPr>
  </w:style>
  <w:style w:type="paragraph" w:styleId="af4">
    <w:name w:val="Title"/>
    <w:basedOn w:val="a"/>
    <w:next w:val="a"/>
    <w:link w:val="af5"/>
    <w:uiPriority w:val="99"/>
    <w:qFormat/>
    <w:rsid w:val="001D70CD"/>
    <w:pPr>
      <w:widowControl/>
      <w:spacing w:after="200" w:line="276" w:lineRule="auto"/>
    </w:pPr>
    <w:rPr>
      <w:rFonts w:ascii="xo thames" w:eastAsia="Calibri" w:hAnsi="xo thames"/>
      <w:b/>
      <w:color w:val="auto"/>
    </w:rPr>
  </w:style>
  <w:style w:type="character" w:customStyle="1" w:styleId="af5">
    <w:name w:val="Заголовок Знак"/>
    <w:basedOn w:val="a0"/>
    <w:link w:val="af4"/>
    <w:uiPriority w:val="99"/>
    <w:locked/>
    <w:rsid w:val="001D70CD"/>
    <w:rPr>
      <w:rFonts w:ascii="xo thames" w:hAnsi="xo thames" w:cs="Times New Roman"/>
      <w:b/>
      <w:sz w:val="20"/>
    </w:rPr>
  </w:style>
  <w:style w:type="paragraph" w:customStyle="1" w:styleId="ConsPlusTitle">
    <w:name w:val="ConsPlusTitle"/>
    <w:link w:val="ConsPlusTitle1"/>
    <w:rsid w:val="001D70CD"/>
    <w:pPr>
      <w:widowControl w:val="0"/>
    </w:pPr>
    <w:rPr>
      <w:rFonts w:ascii="Times New Roman" w:hAnsi="Times New Roman"/>
      <w:b/>
    </w:rPr>
  </w:style>
  <w:style w:type="character" w:customStyle="1" w:styleId="ConsPlusTitle1">
    <w:name w:val="ConsPlusTitle1"/>
    <w:link w:val="ConsPlusTitle"/>
    <w:locked/>
    <w:rsid w:val="001D70CD"/>
    <w:rPr>
      <w:rFonts w:ascii="Times New Roman" w:hAnsi="Times New Roman"/>
      <w:b/>
      <w:sz w:val="22"/>
      <w:lang w:eastAsia="ru-RU"/>
    </w:rPr>
  </w:style>
  <w:style w:type="paragraph" w:styleId="af6">
    <w:name w:val="footnote text"/>
    <w:basedOn w:val="a"/>
    <w:link w:val="af7"/>
    <w:uiPriority w:val="99"/>
    <w:rsid w:val="001D70CD"/>
    <w:pPr>
      <w:widowControl/>
    </w:pPr>
    <w:rPr>
      <w:rFonts w:ascii="Times New Roman" w:eastAsia="Calibri" w:hAnsi="Times New Roman"/>
      <w:color w:val="auto"/>
      <w:lang w:eastAsia="ar-SA"/>
    </w:rPr>
  </w:style>
  <w:style w:type="character" w:customStyle="1" w:styleId="af7">
    <w:name w:val="Текст сноски Знак"/>
    <w:basedOn w:val="a0"/>
    <w:link w:val="af6"/>
    <w:uiPriority w:val="99"/>
    <w:locked/>
    <w:rsid w:val="001D70CD"/>
    <w:rPr>
      <w:rFonts w:ascii="Times New Roman" w:hAnsi="Times New Roman" w:cs="Times New Roman"/>
      <w:sz w:val="20"/>
      <w:lang w:eastAsia="ar-SA" w:bidi="ar-SA"/>
    </w:rPr>
  </w:style>
  <w:style w:type="character" w:customStyle="1" w:styleId="18">
    <w:name w:val="Неразрешенное упоминание1"/>
    <w:uiPriority w:val="99"/>
    <w:semiHidden/>
    <w:rsid w:val="001D70CD"/>
    <w:rPr>
      <w:color w:val="605E5C"/>
      <w:shd w:val="clear" w:color="auto" w:fill="E1DFDD"/>
    </w:rPr>
  </w:style>
  <w:style w:type="character" w:styleId="af8">
    <w:name w:val="annotation reference"/>
    <w:basedOn w:val="a0"/>
    <w:uiPriority w:val="99"/>
    <w:semiHidden/>
    <w:rsid w:val="001D70CD"/>
    <w:rPr>
      <w:rFonts w:cs="Times New Roman"/>
      <w:sz w:val="16"/>
    </w:rPr>
  </w:style>
  <w:style w:type="paragraph" w:styleId="af9">
    <w:name w:val="annotation text"/>
    <w:basedOn w:val="a"/>
    <w:link w:val="afa"/>
    <w:uiPriority w:val="99"/>
    <w:semiHidden/>
    <w:rsid w:val="001D70CD"/>
    <w:rPr>
      <w:rFonts w:eastAsia="Calibri"/>
      <w:color w:val="auto"/>
    </w:rPr>
  </w:style>
  <w:style w:type="character" w:customStyle="1" w:styleId="afa">
    <w:name w:val="Текст примечания Знак"/>
    <w:basedOn w:val="a0"/>
    <w:link w:val="af9"/>
    <w:uiPriority w:val="99"/>
    <w:semiHidden/>
    <w:locked/>
    <w:rsid w:val="001D70CD"/>
    <w:rPr>
      <w:rFonts w:ascii="Arial" w:hAnsi="Arial" w:cs="Times New Roman"/>
      <w:sz w:val="20"/>
    </w:rPr>
  </w:style>
  <w:style w:type="paragraph" w:styleId="afb">
    <w:name w:val="annotation subject"/>
    <w:basedOn w:val="af9"/>
    <w:next w:val="af9"/>
    <w:link w:val="afc"/>
    <w:uiPriority w:val="99"/>
    <w:semiHidden/>
    <w:rsid w:val="001D70CD"/>
    <w:rPr>
      <w:b/>
      <w:bCs/>
    </w:rPr>
  </w:style>
  <w:style w:type="character" w:customStyle="1" w:styleId="afc">
    <w:name w:val="Тема примечания Знак"/>
    <w:basedOn w:val="afa"/>
    <w:link w:val="afb"/>
    <w:uiPriority w:val="99"/>
    <w:semiHidden/>
    <w:locked/>
    <w:rsid w:val="001D70CD"/>
    <w:rPr>
      <w:rFonts w:ascii="Arial" w:hAnsi="Arial" w:cs="Times New Roman"/>
      <w:b/>
      <w:sz w:val="20"/>
    </w:rPr>
  </w:style>
  <w:style w:type="paragraph" w:styleId="HTML">
    <w:name w:val="HTML Preformatted"/>
    <w:basedOn w:val="a"/>
    <w:link w:val="HTML0"/>
    <w:uiPriority w:val="99"/>
    <w:rsid w:val="001D70C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olor w:val="auto"/>
    </w:rPr>
  </w:style>
  <w:style w:type="character" w:customStyle="1" w:styleId="HTML0">
    <w:name w:val="Стандартный HTML Знак"/>
    <w:basedOn w:val="a0"/>
    <w:link w:val="HTML"/>
    <w:uiPriority w:val="99"/>
    <w:locked/>
    <w:rsid w:val="001D70CD"/>
    <w:rPr>
      <w:rFonts w:ascii="Courier New" w:hAnsi="Courier New" w:cs="Times New Roman"/>
      <w:sz w:val="20"/>
      <w:lang w:eastAsia="ru-RU"/>
    </w:rPr>
  </w:style>
  <w:style w:type="paragraph" w:styleId="afd">
    <w:name w:val="endnote text"/>
    <w:basedOn w:val="a"/>
    <w:link w:val="afe"/>
    <w:uiPriority w:val="99"/>
    <w:semiHidden/>
    <w:rsid w:val="001D70CD"/>
    <w:pPr>
      <w:widowControl/>
    </w:pPr>
    <w:rPr>
      <w:rFonts w:ascii="Times New Roman" w:eastAsia="Calibri" w:hAnsi="Times New Roman"/>
      <w:color w:val="auto"/>
    </w:rPr>
  </w:style>
  <w:style w:type="character" w:customStyle="1" w:styleId="afe">
    <w:name w:val="Текст концевой сноски Знак"/>
    <w:basedOn w:val="a0"/>
    <w:link w:val="afd"/>
    <w:uiPriority w:val="99"/>
    <w:semiHidden/>
    <w:locked/>
    <w:rsid w:val="001D70CD"/>
    <w:rPr>
      <w:rFonts w:ascii="Times New Roman" w:hAnsi="Times New Roman" w:cs="Times New Roman"/>
      <w:sz w:val="20"/>
      <w:lang w:eastAsia="ru-RU"/>
    </w:rPr>
  </w:style>
  <w:style w:type="character" w:customStyle="1" w:styleId="docdata">
    <w:name w:val="docdata"/>
    <w:aliases w:val="docy,v5,2025,bqiaagaaeyqcaaagiaiaaamsbqaabsafaaaaaaaaaaaaaaaaaaaaaaaaaaaaaaaaaaaaaaaaaaaaaaaaaaaaaaaaaaaaaaaaaaaaaaaaaaaaaaaaaaaaaaaaaaaaaaaaaaaaaaaaaaaaaaaaaaaaaaaaaaaaaaaaaaaaaaaaaaaaaaaaaaaaaaaaaaaaaaaaaaaaaaaaaaaaaaaaaaaaaaaaaaaaaaaaaaaaaaa"/>
    <w:uiPriority w:val="99"/>
    <w:rsid w:val="005E6CCF"/>
  </w:style>
  <w:style w:type="paragraph" w:customStyle="1" w:styleId="ConsNormal">
    <w:name w:val="ConsNormal"/>
    <w:uiPriority w:val="99"/>
    <w:rsid w:val="00EC0277"/>
    <w:pPr>
      <w:autoSpaceDE w:val="0"/>
      <w:autoSpaceDN w:val="0"/>
      <w:ind w:firstLine="720"/>
    </w:pPr>
    <w:rPr>
      <w:rFonts w:ascii="Arial" w:eastAsia="Times New Roman" w:hAnsi="Arial" w:cs="Arial"/>
      <w:sz w:val="20"/>
      <w:szCs w:val="20"/>
    </w:rPr>
  </w:style>
  <w:style w:type="character" w:customStyle="1" w:styleId="21">
    <w:name w:val="Заголовок 2 Знак1"/>
    <w:link w:val="2"/>
    <w:uiPriority w:val="99"/>
    <w:semiHidden/>
    <w:locked/>
    <w:rsid w:val="00EC0277"/>
    <w:rPr>
      <w:rFonts w:ascii="Cambria" w:hAnsi="Cambria"/>
      <w:b/>
      <w:color w:val="4F81BD"/>
      <w:sz w:val="26"/>
      <w:lang w:eastAsia="ru-RU"/>
    </w:rPr>
  </w:style>
  <w:style w:type="character" w:customStyle="1" w:styleId="26">
    <w:name w:val="Заголовок №2_"/>
    <w:link w:val="27"/>
    <w:uiPriority w:val="99"/>
    <w:locked/>
    <w:rsid w:val="002670F8"/>
    <w:rPr>
      <w:b/>
      <w:color w:val="1C1C1C"/>
    </w:rPr>
  </w:style>
  <w:style w:type="paragraph" w:customStyle="1" w:styleId="27">
    <w:name w:val="Заголовок №2"/>
    <w:basedOn w:val="a"/>
    <w:link w:val="26"/>
    <w:uiPriority w:val="99"/>
    <w:rsid w:val="002670F8"/>
    <w:pPr>
      <w:spacing w:after="280" w:line="266" w:lineRule="auto"/>
      <w:jc w:val="center"/>
      <w:outlineLvl w:val="1"/>
    </w:pPr>
    <w:rPr>
      <w:rFonts w:ascii="Calibri" w:eastAsia="Calibri" w:hAnsi="Calibri"/>
      <w:b/>
      <w:color w:val="1C1C1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3609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A1B0F24679C4F1EF32ED67DE5EF01CF5C7703A77A84F233D644CD7EBB96D7E04ECBD0ED1B797E7F5C81D69E96A2D3A07FA5AD7460470862AD644M" TargetMode="External"/><Relationship Id="rId13" Type="http://schemas.openxmlformats.org/officeDocument/2006/relationships/hyperlink" Target="consultantplus://offline/ref=1D4E32A31A176726FF77A9EFC32AC1AADF1A11E10915B9C2EAEB08B6420BA89D5285C3D8291065AFE76704B4B5FA87C24CDB8E14FED710BCUBy5H" TargetMode="External"/><Relationship Id="rId18" Type="http://schemas.openxmlformats.org/officeDocument/2006/relationships/hyperlink" Target="consultantplus://offline/ref=92FA84F3DEFFB952D3E48F2A675A9A9409F1B18AA2B79D3CFDD89F446ED1B674260BABC7DCEBB5280A62038F74DE7B04300D84EFEC0492E5tAV0H" TargetMode="External"/><Relationship Id="rId3" Type="http://schemas.openxmlformats.org/officeDocument/2006/relationships/settings" Target="settings.xml"/><Relationship Id="rId21" Type="http://schemas.openxmlformats.org/officeDocument/2006/relationships/hyperlink" Target="consultantplus://offline/ref=8F5C9E2A619D258A30CD90FC68D8ABE63A0CCF36E3EB736BFA380C6AC5642530F671F527B2B03E422CBDD7A79C910100BF1E7C3E995A13A3BFg4H" TargetMode="External"/><Relationship Id="rId7" Type="http://schemas.openxmlformats.org/officeDocument/2006/relationships/image" Target="media/image1.jpeg"/><Relationship Id="rId12" Type="http://schemas.openxmlformats.org/officeDocument/2006/relationships/hyperlink" Target="consultantplus://offline/ref=1D4E32A31A176726FF77A9EFC32AC1AADF1A11E10915B9C2EAEB08B6420BA89D5285C3D8291065AFE56704B4B5FA87C24CDB8E14FED710BCUBy5H" TargetMode="External"/><Relationship Id="rId17" Type="http://schemas.openxmlformats.org/officeDocument/2006/relationships/hyperlink" Target="consultantplus://offline/ref=92FA84F3DEFFB952D3E48F2A675A9A9409F1B18AA2B79D3CFDD89F446ED1B674260BABC7DCEBB5290262038F74DE7B04300D84EFEC0492E5tAV0H" TargetMode="External"/><Relationship Id="rId2" Type="http://schemas.openxmlformats.org/officeDocument/2006/relationships/styles" Target="styles.xml"/><Relationship Id="rId16" Type="http://schemas.openxmlformats.org/officeDocument/2006/relationships/hyperlink" Target="consultantplus://offline/ref=BBA0AFFA96F4F76DD148B4107405D5266BE675D793A03265B7DDBEE6DC97318FE44A0F44C8DF4732B00D6D7F11C95CF695FEBE1E595D3A9851ADJ" TargetMode="External"/><Relationship Id="rId20" Type="http://schemas.openxmlformats.org/officeDocument/2006/relationships/hyperlink" Target="consultantplus://offline/ref=92FA84F3DEFFB952D3E48F2A675A9A9409F1B18AA2B79D3CFDD89F446ED1B674260BABC7DCEBB02B0F62038F74DE7B04300D84EFEC0492E5tAV0H"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1D4E32A31A176726FF77A9EFC32AC1AADF1A11E10915B9C2EAEB08B6420BA89D5285C3D8291066ADE36704B4B5FA87C24CDB8E14FED710BCUBy5H"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consultantplus://offline/ref=94D2CFDF07543432D5662DE93963026D759605307B45BDC7D881F4BF319062F7E928EBFC2B70162253EF46E646A1C220D034B892395A7C4CzF52L" TargetMode="External"/><Relationship Id="rId23" Type="http://schemas.openxmlformats.org/officeDocument/2006/relationships/fontTable" Target="fontTable.xml"/><Relationship Id="rId10" Type="http://schemas.openxmlformats.org/officeDocument/2006/relationships/hyperlink" Target="http://www.diveevo-adm.ru/" TargetMode="External"/><Relationship Id="rId19" Type="http://schemas.openxmlformats.org/officeDocument/2006/relationships/hyperlink" Target="consultantplus://offline/ref=92FA84F3DEFFB952D3E48F2A675A9A9409F1B18AA2B79D3CFDD89F446ED1B674260BABC7DCEBB5280B62038F74DE7B04300D84EFEC0492E5tAV0H" TargetMode="External"/><Relationship Id="rId4" Type="http://schemas.openxmlformats.org/officeDocument/2006/relationships/webSettings" Target="webSettings.xml"/><Relationship Id="rId9" Type="http://schemas.openxmlformats.org/officeDocument/2006/relationships/hyperlink" Target="consultantplus://offline/ref=A1B0F24679C4F1EF32ED67DE5EF01CF5C7703A77A84F233D644CD7EBB96D7E04ECBD0ED1B797E7FAC31D69E96A2D3A07FA5AD7460470862AD644M" TargetMode="External"/><Relationship Id="rId14" Type="http://schemas.openxmlformats.org/officeDocument/2006/relationships/hyperlink" Target="consultantplus://offline/ref=86905CF3B6BDF568EB975DFC93A30EDA73DB4104A738478DACEAAC5F34F05B47007FC0B6EED577DDA3D4D08B82WA40K" TargetMode="External"/><Relationship Id="rId22" Type="http://schemas.openxmlformats.org/officeDocument/2006/relationships/hyperlink" Target="consultantplus://offline/ref=8F5C9E2A619D258A30CD90FC68D8ABE63A0CCF36E3EB736BFA380C6AC5642530F671F527B2B03E4627BDD7A79C910100BF1E7C3E995A13A3BFg4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205</TotalTime>
  <Pages>24</Pages>
  <Words>9851</Words>
  <Characters>56156</Characters>
  <Application>Microsoft Office Word</Application>
  <DocSecurity>0</DocSecurity>
  <Lines>467</Lines>
  <Paragraphs>131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SASHA</dc:creator>
  <cp:keywords/>
  <dc:description/>
  <cp:lastModifiedBy>Мария</cp:lastModifiedBy>
  <cp:revision>26</cp:revision>
  <cp:lastPrinted>2023-10-06T11:26:00Z</cp:lastPrinted>
  <dcterms:created xsi:type="dcterms:W3CDTF">2023-12-01T05:37:00Z</dcterms:created>
  <dcterms:modified xsi:type="dcterms:W3CDTF">2025-12-24T12:00:00Z</dcterms:modified>
</cp:coreProperties>
</file>